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C518" w14:textId="77777777" w:rsidR="00BD5676" w:rsidRDefault="00BD5676" w:rsidP="00B83DE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CCECC8" w14:textId="45F04F4D" w:rsidR="00912098" w:rsidRDefault="00BD5676" w:rsidP="00B83DE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124871429"/>
      <w:r>
        <w:rPr>
          <w:rFonts w:ascii="Liberation Serif" w:hAnsi="Liberation Serif" w:cs="Liberation Serif"/>
          <w:b/>
          <w:sz w:val="28"/>
          <w:szCs w:val="28"/>
        </w:rPr>
        <w:t>Основные параметры к</w:t>
      </w:r>
      <w:r w:rsidR="00885199" w:rsidRPr="00885199">
        <w:rPr>
          <w:rFonts w:ascii="Liberation Serif" w:hAnsi="Liberation Serif" w:cs="Liberation Serif"/>
          <w:b/>
          <w:sz w:val="28"/>
          <w:szCs w:val="28"/>
        </w:rPr>
        <w:t>онцепци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  <w:r w:rsidR="00885199" w:rsidRPr="00885199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 </w:t>
      </w:r>
      <w:r w:rsidR="00885199" w:rsidRPr="00885199">
        <w:rPr>
          <w:rFonts w:ascii="Liberation Serif" w:hAnsi="Liberation Serif" w:cs="Liberation Serif"/>
          <w:b/>
          <w:sz w:val="28"/>
          <w:szCs w:val="28"/>
        </w:rPr>
        <w:t>реализации на территории</w:t>
      </w:r>
      <w:r w:rsidR="0016662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85199" w:rsidRPr="00885199">
        <w:rPr>
          <w:rFonts w:ascii="Liberation Serif" w:hAnsi="Liberation Serif" w:cs="Liberation Serif"/>
          <w:b/>
          <w:sz w:val="28"/>
          <w:szCs w:val="28"/>
        </w:rPr>
        <w:t>Свердловской области проекта «Сухой порт Екатеринбург»</w:t>
      </w:r>
    </w:p>
    <w:bookmarkEnd w:id="0"/>
    <w:p w14:paraId="04A47DF1" w14:textId="77777777" w:rsidR="00885199" w:rsidRDefault="00885199" w:rsidP="00B83DE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5802C64" w14:textId="77777777" w:rsidR="00F02691" w:rsidRP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02691">
        <w:rPr>
          <w:rFonts w:ascii="Liberation Serif" w:hAnsi="Liberation Serif" w:cs="Liberation Serif"/>
          <w:b/>
          <w:sz w:val="28"/>
          <w:szCs w:val="28"/>
        </w:rPr>
        <w:t>Введение</w:t>
      </w:r>
    </w:p>
    <w:p w14:paraId="1133C7C1" w14:textId="77777777" w:rsidR="00F02691" w:rsidRPr="00F02691" w:rsidRDefault="00BD5676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F02691" w:rsidRPr="00F0269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декабря</w:t>
      </w:r>
      <w:r w:rsidR="00F02691" w:rsidRPr="00F02691">
        <w:rPr>
          <w:rFonts w:ascii="Liberation Serif" w:hAnsi="Liberation Serif" w:cs="Liberation Serif"/>
          <w:sz w:val="28"/>
          <w:szCs w:val="28"/>
        </w:rPr>
        <w:t xml:space="preserve"> 201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F02691" w:rsidRPr="00F02691">
        <w:rPr>
          <w:rFonts w:ascii="Liberation Serif" w:hAnsi="Liberation Serif" w:cs="Liberation Serif"/>
          <w:sz w:val="28"/>
          <w:szCs w:val="28"/>
        </w:rPr>
        <w:t xml:space="preserve"> года подписано Ме</w:t>
      </w:r>
      <w:r w:rsidR="00981DED">
        <w:rPr>
          <w:rFonts w:ascii="Liberation Serif" w:hAnsi="Liberation Serif" w:cs="Liberation Serif"/>
          <w:sz w:val="28"/>
          <w:szCs w:val="28"/>
        </w:rPr>
        <w:t>жправительственное соглашение о </w:t>
      </w:r>
      <w:r w:rsidR="00F02691" w:rsidRPr="00F02691">
        <w:rPr>
          <w:rFonts w:ascii="Liberation Serif" w:hAnsi="Liberation Serif" w:cs="Liberation Serif"/>
          <w:sz w:val="28"/>
          <w:szCs w:val="28"/>
        </w:rPr>
        <w:t xml:space="preserve">«сухих портах», позволяющее упростить процедуру транспортировки грузов морем, принятое по инициативе Российской Федерации. В апреле 2016 года официально вступило в силу. </w:t>
      </w:r>
    </w:p>
    <w:p w14:paraId="0A82FF46" w14:textId="77777777" w:rsid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2691">
        <w:rPr>
          <w:rFonts w:ascii="Liberation Serif" w:hAnsi="Liberation Serif" w:cs="Liberation Serif"/>
          <w:sz w:val="28"/>
          <w:szCs w:val="28"/>
        </w:rPr>
        <w:t>В соответствии с международным соглашением «Сухой порт» предполагает наличие определе</w:t>
      </w:r>
      <w:r>
        <w:rPr>
          <w:rFonts w:ascii="Liberation Serif" w:hAnsi="Liberation Serif" w:cs="Liberation Serif"/>
          <w:sz w:val="28"/>
          <w:szCs w:val="28"/>
        </w:rPr>
        <w:t>нной территории внутри страны с </w:t>
      </w:r>
      <w:r w:rsidRPr="00F02691">
        <w:rPr>
          <w:rFonts w:ascii="Liberation Serif" w:hAnsi="Liberation Serif" w:cs="Liberation Serif"/>
          <w:sz w:val="28"/>
          <w:szCs w:val="28"/>
        </w:rPr>
        <w:t>логистическим центром, соединенным с одним или более видами транспорта, предназначенном для о</w:t>
      </w:r>
      <w:r>
        <w:rPr>
          <w:rFonts w:ascii="Liberation Serif" w:hAnsi="Liberation Serif" w:cs="Liberation Serif"/>
          <w:sz w:val="28"/>
          <w:szCs w:val="28"/>
        </w:rPr>
        <w:t>бработки, временного хранения и </w:t>
      </w:r>
      <w:r w:rsidRPr="00F02691">
        <w:rPr>
          <w:rFonts w:ascii="Liberation Serif" w:hAnsi="Liberation Serif" w:cs="Liberation Serif"/>
          <w:sz w:val="28"/>
          <w:szCs w:val="28"/>
        </w:rPr>
        <w:t>предусматриваемого законом осмотра грузов, перевозимых в процессе международной торговли, и совершения применимых таможенных контрольных функций и формальностей.</w:t>
      </w:r>
    </w:p>
    <w:p w14:paraId="5E87D0D5" w14:textId="77777777" w:rsidR="00174DC7" w:rsidRPr="00174DC7" w:rsidRDefault="00174DC7" w:rsidP="00174D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4DC7">
        <w:rPr>
          <w:rFonts w:ascii="Liberation Serif" w:hAnsi="Liberation Serif" w:cs="Liberation Serif"/>
          <w:sz w:val="28"/>
          <w:szCs w:val="28"/>
        </w:rPr>
        <w:t xml:space="preserve">В целях стимулирования и развития международной транспортно-логистической системы в Азии и обеспечения ее связи с соседними регионами, а также необходимости развития </w:t>
      </w:r>
      <w:r w:rsidR="006356C4">
        <w:rPr>
          <w:rFonts w:ascii="Liberation Serif" w:hAnsi="Liberation Serif" w:cs="Liberation Serif"/>
          <w:sz w:val="28"/>
          <w:szCs w:val="28"/>
        </w:rPr>
        <w:t>«</w:t>
      </w:r>
      <w:r w:rsidRPr="00174DC7">
        <w:rPr>
          <w:rFonts w:ascii="Liberation Serif" w:hAnsi="Liberation Serif" w:cs="Liberation Serif"/>
          <w:sz w:val="28"/>
          <w:szCs w:val="28"/>
        </w:rPr>
        <w:t>сухих портов</w:t>
      </w:r>
      <w:r w:rsidR="006356C4">
        <w:rPr>
          <w:rFonts w:ascii="Liberation Serif" w:hAnsi="Liberation Serif" w:cs="Liberation Serif"/>
          <w:sz w:val="28"/>
          <w:szCs w:val="28"/>
        </w:rPr>
        <w:t>»</w:t>
      </w:r>
      <w:r w:rsidRPr="00174DC7">
        <w:rPr>
          <w:rFonts w:ascii="Liberation Serif" w:hAnsi="Liberation Serif" w:cs="Liberation Serif"/>
          <w:sz w:val="28"/>
          <w:szCs w:val="28"/>
        </w:rPr>
        <w:t xml:space="preserve"> международного значения, отвечающим требованиям международных перевозок, Правительством Российской Федерации в 2012 году </w:t>
      </w:r>
      <w:r>
        <w:rPr>
          <w:rFonts w:ascii="Liberation Serif" w:hAnsi="Liberation Serif" w:cs="Liberation Serif"/>
          <w:sz w:val="28"/>
          <w:szCs w:val="28"/>
        </w:rPr>
        <w:t>было утверждено распоряжение «О </w:t>
      </w:r>
      <w:r w:rsidRPr="00174DC7">
        <w:rPr>
          <w:rFonts w:ascii="Liberation Serif" w:hAnsi="Liberation Serif" w:cs="Liberation Serif"/>
          <w:sz w:val="28"/>
          <w:szCs w:val="28"/>
        </w:rPr>
        <w:t>подписании Межправительственного</w:t>
      </w:r>
      <w:r>
        <w:rPr>
          <w:rFonts w:ascii="Liberation Serif" w:hAnsi="Liberation Serif" w:cs="Liberation Serif"/>
          <w:sz w:val="28"/>
          <w:szCs w:val="28"/>
        </w:rPr>
        <w:t xml:space="preserve"> соглашения о «Сухих портах». В п</w:t>
      </w:r>
      <w:r w:rsidRPr="00174DC7">
        <w:rPr>
          <w:rFonts w:ascii="Liberation Serif" w:hAnsi="Liberation Serif" w:cs="Liberation Serif"/>
          <w:sz w:val="28"/>
          <w:szCs w:val="28"/>
        </w:rPr>
        <w:t>еречень стран, подписавших данное соглашение, вошли: Индия, Китай, Корея, Иран, Армения, Азербайджан, Афганистан, Бангладеш, Камбоджа, Казахстан, Киргизская, Лаос, Малайзия, Монголия, Непал, Пакистан, и другие. В том числе</w:t>
      </w:r>
      <w:r w:rsidR="00BE5E26">
        <w:rPr>
          <w:rFonts w:ascii="Liberation Serif" w:hAnsi="Liberation Serif" w:cs="Liberation Serif"/>
          <w:sz w:val="28"/>
          <w:szCs w:val="28"/>
        </w:rPr>
        <w:t xml:space="preserve">, в перечень потенциальных «сухих портов» вошел </w:t>
      </w:r>
      <w:r>
        <w:rPr>
          <w:rFonts w:ascii="Liberation Serif" w:hAnsi="Liberation Serif" w:cs="Liberation Serif"/>
          <w:sz w:val="28"/>
          <w:szCs w:val="28"/>
        </w:rPr>
        <w:t>Екатеринбург</w:t>
      </w:r>
      <w:r w:rsidRPr="00174DC7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B636242" w14:textId="77777777" w:rsidR="00174DC7" w:rsidRDefault="00174DC7" w:rsidP="00174D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4DC7">
        <w:rPr>
          <w:rFonts w:ascii="Liberation Serif" w:hAnsi="Liberation Serif" w:cs="Liberation Serif"/>
          <w:sz w:val="28"/>
          <w:szCs w:val="28"/>
        </w:rPr>
        <w:t xml:space="preserve">В 2016 </w:t>
      </w:r>
      <w:r w:rsidR="008B6A93">
        <w:rPr>
          <w:rFonts w:ascii="Liberation Serif" w:hAnsi="Liberation Serif" w:cs="Liberation Serif"/>
          <w:sz w:val="28"/>
          <w:szCs w:val="28"/>
        </w:rPr>
        <w:t xml:space="preserve">году </w:t>
      </w:r>
      <w:r w:rsidRPr="00174DC7">
        <w:rPr>
          <w:rFonts w:ascii="Liberation Serif" w:hAnsi="Liberation Serif" w:cs="Liberation Serif"/>
          <w:sz w:val="28"/>
          <w:szCs w:val="28"/>
        </w:rPr>
        <w:t xml:space="preserve">Российская Федерация ратифицировало данное соглашение. В прошлом году - Узбекистан. В настоящее </w:t>
      </w:r>
      <w:r w:rsidR="00341B23">
        <w:rPr>
          <w:rFonts w:ascii="Liberation Serif" w:hAnsi="Liberation Serif" w:cs="Liberation Serif"/>
          <w:sz w:val="28"/>
          <w:szCs w:val="28"/>
        </w:rPr>
        <w:t xml:space="preserve">время </w:t>
      </w:r>
      <w:r w:rsidRPr="00174DC7">
        <w:rPr>
          <w:rFonts w:ascii="Liberation Serif" w:hAnsi="Liberation Serif" w:cs="Liberation Serif"/>
          <w:sz w:val="28"/>
          <w:szCs w:val="28"/>
        </w:rPr>
        <w:t>17 из 23 стран ратифицировали соглашение.</w:t>
      </w:r>
    </w:p>
    <w:p w14:paraId="4EBD4083" w14:textId="77777777" w:rsidR="00B83DE0" w:rsidRDefault="002450A0" w:rsidP="002450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50A0">
        <w:rPr>
          <w:rFonts w:ascii="Liberation Serif" w:hAnsi="Liberation Serif" w:cs="Liberation Serif"/>
          <w:sz w:val="28"/>
          <w:szCs w:val="28"/>
        </w:rPr>
        <w:t xml:space="preserve">Концептуальными основами проекта «Сухой порт Екатеринбург»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 w:rsidRPr="002450A0">
        <w:rPr>
          <w:rFonts w:ascii="Liberation Serif" w:hAnsi="Liberation Serif" w:cs="Liberation Serif"/>
          <w:sz w:val="28"/>
          <w:szCs w:val="28"/>
        </w:rPr>
        <w:t xml:space="preserve"> развитие автомобильной, железнодорожной, и авиационной транспортных инфраструктур, а также формирование и развитие сети транспортно-логистических центров.</w:t>
      </w:r>
    </w:p>
    <w:p w14:paraId="4D60C6D1" w14:textId="77777777" w:rsidR="00F02691" w:rsidRDefault="00F02691" w:rsidP="002450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4B828FA" w14:textId="77777777" w:rsidR="00F02691" w:rsidRP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1. </w:t>
      </w:r>
      <w:r w:rsidRPr="00F02691">
        <w:rPr>
          <w:rFonts w:ascii="Liberation Serif" w:hAnsi="Liberation Serif" w:cs="Liberation Serif"/>
          <w:b/>
          <w:sz w:val="28"/>
          <w:szCs w:val="28"/>
        </w:rPr>
        <w:t>Условия для создания</w:t>
      </w:r>
      <w:r w:rsidR="00EA7D5C">
        <w:rPr>
          <w:rFonts w:ascii="Liberation Serif" w:hAnsi="Liberation Serif" w:cs="Liberation Serif"/>
          <w:b/>
          <w:sz w:val="28"/>
          <w:szCs w:val="28"/>
        </w:rPr>
        <w:t xml:space="preserve"> проекта</w:t>
      </w:r>
      <w:r w:rsidRPr="00F02691">
        <w:rPr>
          <w:rFonts w:ascii="Liberation Serif" w:hAnsi="Liberation Serif" w:cs="Liberation Serif"/>
          <w:b/>
          <w:sz w:val="28"/>
          <w:szCs w:val="28"/>
        </w:rPr>
        <w:t xml:space="preserve"> «Сух</w:t>
      </w:r>
      <w:r w:rsidR="00EA7D5C">
        <w:rPr>
          <w:rFonts w:ascii="Liberation Serif" w:hAnsi="Liberation Serif" w:cs="Liberation Serif"/>
          <w:b/>
          <w:sz w:val="28"/>
          <w:szCs w:val="28"/>
        </w:rPr>
        <w:t>ой порт Екатеринбург</w:t>
      </w:r>
      <w:r w:rsidRPr="00F0269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F02691">
        <w:rPr>
          <w:rFonts w:ascii="Liberation Serif" w:hAnsi="Liberation Serif" w:cs="Liberation Serif"/>
          <w:sz w:val="28"/>
          <w:szCs w:val="28"/>
        </w:rPr>
        <w:t>Свердловская область обладает всеми предпосылками для позиционирования к 2035 году в качестве крупнейшего транспортного хаба Уральского федерального округа и последующим становлением главным «Сухим портом» Российской Федерации.</w:t>
      </w:r>
    </w:p>
    <w:p w14:paraId="7808CB9E" w14:textId="77777777" w:rsidR="00F02691" w:rsidRP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Pr="00F02691">
        <w:rPr>
          <w:rFonts w:ascii="Liberation Serif" w:hAnsi="Liberation Serif" w:cs="Liberation Serif"/>
          <w:sz w:val="28"/>
          <w:szCs w:val="28"/>
        </w:rPr>
        <w:t>Выгодное транспортное и географическое расположение Свердловской области, находящейся на</w:t>
      </w:r>
      <w:r>
        <w:rPr>
          <w:rFonts w:ascii="Liberation Serif" w:hAnsi="Liberation Serif" w:cs="Liberation Serif"/>
          <w:sz w:val="28"/>
          <w:szCs w:val="28"/>
        </w:rPr>
        <w:t xml:space="preserve"> пересечении крупных грузовых и </w:t>
      </w:r>
      <w:r w:rsidRPr="00F02691">
        <w:rPr>
          <w:rFonts w:ascii="Liberation Serif" w:hAnsi="Liberation Serif" w:cs="Liberation Serif"/>
          <w:sz w:val="28"/>
          <w:szCs w:val="28"/>
        </w:rPr>
        <w:t xml:space="preserve">пассажирских транспортных потоков, развитие международных транспортных коридоров (высокоскоростной магистрали Берлин - </w:t>
      </w:r>
      <w:r w:rsidRPr="00F02691">
        <w:rPr>
          <w:rFonts w:ascii="Liberation Serif" w:hAnsi="Liberation Serif" w:cs="Liberation Serif"/>
          <w:sz w:val="28"/>
          <w:szCs w:val="28"/>
        </w:rPr>
        <w:lastRenderedPageBreak/>
        <w:t>Москва - Пекин, грузовой высокоскоростной м</w:t>
      </w:r>
      <w:r>
        <w:rPr>
          <w:rFonts w:ascii="Liberation Serif" w:hAnsi="Liberation Serif" w:cs="Liberation Serif"/>
          <w:sz w:val="28"/>
          <w:szCs w:val="28"/>
        </w:rPr>
        <w:t>агистрали «Евразия»), а также в </w:t>
      </w:r>
      <w:r w:rsidRPr="00F02691">
        <w:rPr>
          <w:rFonts w:ascii="Liberation Serif" w:hAnsi="Liberation Serif" w:cs="Liberation Serif"/>
          <w:sz w:val="28"/>
          <w:szCs w:val="28"/>
        </w:rPr>
        <w:t>перспективе – выход на Северный широтный ход, который позволит соединить Северную железную дорогу со Свердловской железной дорогой.</w:t>
      </w:r>
    </w:p>
    <w:p w14:paraId="04787393" w14:textId="77777777" w:rsidR="00F02691" w:rsidRP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2691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02691">
        <w:rPr>
          <w:rFonts w:ascii="Liberation Serif" w:hAnsi="Liberation Serif" w:cs="Liberation Serif"/>
          <w:sz w:val="28"/>
          <w:szCs w:val="28"/>
        </w:rPr>
        <w:t>Крупнейший железнодорожный узел 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F02691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едерации</w:t>
      </w:r>
      <w:r w:rsidRPr="00F02691">
        <w:rPr>
          <w:rFonts w:ascii="Liberation Serif" w:hAnsi="Liberation Serif" w:cs="Liberation Serif"/>
          <w:sz w:val="28"/>
          <w:szCs w:val="28"/>
        </w:rPr>
        <w:t xml:space="preserve"> - Екатеринбургский железнодорожный транспортный узел</w:t>
      </w:r>
      <w:r>
        <w:rPr>
          <w:rFonts w:ascii="Liberation Serif" w:hAnsi="Liberation Serif" w:cs="Liberation Serif"/>
          <w:sz w:val="28"/>
          <w:szCs w:val="28"/>
        </w:rPr>
        <w:t>, он расположен на </w:t>
      </w:r>
      <w:r w:rsidRPr="00F02691">
        <w:rPr>
          <w:rFonts w:ascii="Liberation Serif" w:hAnsi="Liberation Serif" w:cs="Liberation Serif"/>
          <w:sz w:val="28"/>
          <w:szCs w:val="28"/>
        </w:rPr>
        <w:t xml:space="preserve">основном ходе </w:t>
      </w:r>
      <w:r>
        <w:rPr>
          <w:rFonts w:ascii="Liberation Serif" w:hAnsi="Liberation Serif" w:cs="Liberation Serif"/>
          <w:sz w:val="28"/>
          <w:szCs w:val="28"/>
        </w:rPr>
        <w:t>Транссибирской магистрали</w:t>
      </w:r>
      <w:r w:rsidRPr="00F02691">
        <w:rPr>
          <w:rFonts w:ascii="Liberation Serif" w:hAnsi="Liberation Serif" w:cs="Liberation Serif"/>
          <w:sz w:val="28"/>
          <w:szCs w:val="28"/>
        </w:rPr>
        <w:t>, где стыкуется семь железнодорожных подходов. Свердловская железная дорога в 2021 году обеспечила 11 процентов погрузки РЖД.</w:t>
      </w:r>
    </w:p>
    <w:p w14:paraId="1BF67598" w14:textId="77777777" w:rsidR="00F02691" w:rsidRP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2691">
        <w:rPr>
          <w:rFonts w:ascii="Liberation Serif" w:hAnsi="Liberation Serif" w:cs="Liberation Serif"/>
          <w:sz w:val="28"/>
          <w:szCs w:val="28"/>
        </w:rPr>
        <w:t>3. Екатеринбургский железнодорожный транспортный узел расположен в границах Екатеринбургской городской агломерации, через территорию которой непосредственно проходит автодорожный транспортный коридор Запад - Восток. На основе автомобильной дороги вокруг города Екатеринбурга сформирован крупный узел, в котором сходятся четыре автомобильные дороги федерального значения (Пермь - Екатеринбург, Екатеринбург - Тюмень, подъезд к городу Екатеринбургу от автомобильной дороги М-5 «Урал» и Екатеринбург - Шадринск - Курган) и важнейшие автомобильные дороги регионального значения (Екатеринбург - Нижний Тагил - Серов, Екатеринбург - Реж - Алапаевск, Екатеринбург - Невьян</w:t>
      </w:r>
      <w:r>
        <w:rPr>
          <w:rFonts w:ascii="Liberation Serif" w:hAnsi="Liberation Serif" w:cs="Liberation Serif"/>
          <w:sz w:val="28"/>
          <w:szCs w:val="28"/>
        </w:rPr>
        <w:t xml:space="preserve">ск, Екатеринбург - Полевской). </w:t>
      </w:r>
      <w:r w:rsidRPr="00F02691">
        <w:rPr>
          <w:rFonts w:ascii="Liberation Serif" w:hAnsi="Liberation Serif" w:cs="Liberation Serif"/>
          <w:sz w:val="28"/>
          <w:szCs w:val="28"/>
        </w:rPr>
        <w:t>Завершение реконструк</w:t>
      </w:r>
      <w:r>
        <w:rPr>
          <w:rFonts w:ascii="Liberation Serif" w:hAnsi="Liberation Serif" w:cs="Liberation Serif"/>
          <w:sz w:val="28"/>
          <w:szCs w:val="28"/>
        </w:rPr>
        <w:t>ции северного полукольца ЕКАД и </w:t>
      </w:r>
      <w:r w:rsidRPr="00F02691">
        <w:rPr>
          <w:rFonts w:ascii="Liberation Serif" w:hAnsi="Liberation Serif" w:cs="Liberation Serif"/>
          <w:sz w:val="28"/>
          <w:szCs w:val="28"/>
        </w:rPr>
        <w:t xml:space="preserve">строительство скоростной федеральной трассы Москва-Казань-Екатеринбург с выходом на Тюмень и Челябинск позволит пропускать больше транзитных грузов. </w:t>
      </w:r>
    </w:p>
    <w:p w14:paraId="5909FB9E" w14:textId="77777777" w:rsidR="00F02691" w:rsidRP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2691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02691">
        <w:rPr>
          <w:rFonts w:ascii="Liberation Serif" w:hAnsi="Liberation Serif" w:cs="Liberation Serif"/>
          <w:sz w:val="28"/>
          <w:szCs w:val="28"/>
        </w:rPr>
        <w:t>Международный аэропорт «Кольцово» - один из наиболее крупных, современных и динамично развивающихся аэропортов России.</w:t>
      </w:r>
    </w:p>
    <w:p w14:paraId="6F06CD76" w14:textId="77777777" w:rsidR="00F02691" w:rsidRP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2691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02691">
        <w:rPr>
          <w:rFonts w:ascii="Liberation Serif" w:hAnsi="Liberation Serif" w:cs="Liberation Serif"/>
          <w:sz w:val="28"/>
          <w:szCs w:val="28"/>
        </w:rPr>
        <w:t>Собственная экспортно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F02691">
        <w:rPr>
          <w:rFonts w:ascii="Liberation Serif" w:hAnsi="Liberation Serif" w:cs="Liberation Serif"/>
          <w:sz w:val="28"/>
          <w:szCs w:val="28"/>
        </w:rPr>
        <w:t>ориентированная грузовая база, обладающая большим потенциалом контейнеризации, и работа в регионе крупнейших транспортно-логистических компаний Российской Федерации;</w:t>
      </w:r>
    </w:p>
    <w:p w14:paraId="73052BBD" w14:textId="77777777" w:rsidR="00F02691" w:rsidRP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2691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02691">
        <w:rPr>
          <w:rFonts w:ascii="Liberation Serif" w:hAnsi="Liberation Serif" w:cs="Liberation Serif"/>
          <w:sz w:val="28"/>
          <w:szCs w:val="28"/>
        </w:rPr>
        <w:t>Присутствие на рынке Све</w:t>
      </w:r>
      <w:r>
        <w:rPr>
          <w:rFonts w:ascii="Liberation Serif" w:hAnsi="Liberation Serif" w:cs="Liberation Serif"/>
          <w:sz w:val="28"/>
          <w:szCs w:val="28"/>
        </w:rPr>
        <w:t>рдловской области федеральных и </w:t>
      </w:r>
      <w:r w:rsidRPr="00F02691">
        <w:rPr>
          <w:rFonts w:ascii="Liberation Serif" w:hAnsi="Liberation Serif" w:cs="Liberation Serif"/>
          <w:sz w:val="28"/>
          <w:szCs w:val="28"/>
        </w:rPr>
        <w:t>региональных игроков логистических комплексов: ТЛЦ «Екатеринбург», ТЛЦ «Седельниково», ТЛЦ «У</w:t>
      </w:r>
      <w:r>
        <w:rPr>
          <w:rFonts w:ascii="Liberation Serif" w:hAnsi="Liberation Serif" w:cs="Liberation Serif"/>
          <w:sz w:val="28"/>
          <w:szCs w:val="28"/>
        </w:rPr>
        <w:t>ральский» и грузоперевозок: ПАО </w:t>
      </w:r>
      <w:r w:rsidRPr="00F02691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F02691">
        <w:rPr>
          <w:rFonts w:ascii="Liberation Serif" w:hAnsi="Liberation Serif" w:cs="Liberation Serif"/>
          <w:sz w:val="28"/>
          <w:szCs w:val="28"/>
        </w:rPr>
        <w:t>ТрансКонтейнер</w:t>
      </w:r>
      <w:proofErr w:type="spellEnd"/>
      <w:r w:rsidRPr="00F02691">
        <w:rPr>
          <w:rFonts w:ascii="Liberation Serif" w:hAnsi="Liberation Serif" w:cs="Liberation Serif"/>
          <w:sz w:val="28"/>
          <w:szCs w:val="28"/>
        </w:rPr>
        <w:t>», ТК «ПЭК».</w:t>
      </w:r>
    </w:p>
    <w:p w14:paraId="286BE5E0" w14:textId="77777777" w:rsidR="00F02691" w:rsidRDefault="00F02691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2691">
        <w:rPr>
          <w:rFonts w:ascii="Liberation Serif" w:hAnsi="Liberation Serif" w:cs="Liberation Serif"/>
          <w:sz w:val="28"/>
          <w:szCs w:val="28"/>
        </w:rPr>
        <w:t>Через Свердловскую область проходят основной широтный транспортный коридор федерального значения и меридиональный регионального значения. «Сухой порт Екатеринбург» должен стать мультимодальным звеном для вы</w:t>
      </w:r>
      <w:r>
        <w:rPr>
          <w:rFonts w:ascii="Liberation Serif" w:hAnsi="Liberation Serif" w:cs="Liberation Serif"/>
          <w:sz w:val="28"/>
          <w:szCs w:val="28"/>
        </w:rPr>
        <w:t>хода Северного широтного хода и </w:t>
      </w:r>
      <w:r w:rsidRPr="00F02691">
        <w:rPr>
          <w:rFonts w:ascii="Liberation Serif" w:hAnsi="Liberation Serif" w:cs="Liberation Serif"/>
          <w:sz w:val="28"/>
          <w:szCs w:val="28"/>
        </w:rPr>
        <w:t>Транссибирской магистрали к Каспийскому морю и северному морскому пути. Формирование такого меридионального транспортного коридора создаст двусторонний транзит грузов</w:t>
      </w:r>
      <w:r>
        <w:rPr>
          <w:rFonts w:ascii="Liberation Serif" w:hAnsi="Liberation Serif" w:cs="Liberation Serif"/>
          <w:sz w:val="28"/>
          <w:szCs w:val="28"/>
        </w:rPr>
        <w:t xml:space="preserve"> с Индией, Ираном, Пакистаном и </w:t>
      </w:r>
      <w:r w:rsidRPr="00F02691">
        <w:rPr>
          <w:rFonts w:ascii="Liberation Serif" w:hAnsi="Liberation Serif" w:cs="Liberation Serif"/>
          <w:sz w:val="28"/>
          <w:szCs w:val="28"/>
        </w:rPr>
        <w:t>другими странами.</w:t>
      </w:r>
    </w:p>
    <w:p w14:paraId="4E5E91B9" w14:textId="77777777" w:rsidR="00EA7D5C" w:rsidRDefault="00EA7D5C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094DC3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EA7D5C">
        <w:rPr>
          <w:rFonts w:ascii="Liberation Serif" w:hAnsi="Liberation Serif" w:cs="Liberation Serif"/>
          <w:b/>
          <w:sz w:val="28"/>
          <w:szCs w:val="28"/>
        </w:rPr>
        <w:t>2. Цели и задачи проекта «Сухой порт Екатеринбург»</w:t>
      </w:r>
      <w:r w:rsidRPr="00EA7D5C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8F8E65E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Проект </w:t>
      </w:r>
      <w:r w:rsidRPr="00EA7D5C">
        <w:rPr>
          <w:rFonts w:ascii="Liberation Serif" w:hAnsi="Liberation Serif" w:cs="Liberation Serif"/>
          <w:sz w:val="28"/>
          <w:szCs w:val="28"/>
        </w:rPr>
        <w:t xml:space="preserve">«Сухой порт Екатеринбург» </w:t>
      </w:r>
      <w:r>
        <w:rPr>
          <w:rFonts w:ascii="Liberation Serif" w:hAnsi="Liberation Serif" w:cs="Liberation Serif"/>
          <w:sz w:val="28"/>
          <w:szCs w:val="28"/>
        </w:rPr>
        <w:t>позволит накапливать грузы к </w:t>
      </w:r>
      <w:r w:rsidRPr="00EA7D5C">
        <w:rPr>
          <w:rFonts w:ascii="Liberation Serif" w:hAnsi="Liberation Serif" w:cs="Liberation Serif"/>
          <w:sz w:val="28"/>
          <w:szCs w:val="28"/>
        </w:rPr>
        <w:t>отправке, перегружать их на другие виды транспорта, проводить таможенные процедуры и оформление транспортных документов, производить хранение и ремонт контейнеро</w:t>
      </w:r>
      <w:r>
        <w:rPr>
          <w:rFonts w:ascii="Liberation Serif" w:hAnsi="Liberation Serif" w:cs="Liberation Serif"/>
          <w:sz w:val="28"/>
          <w:szCs w:val="28"/>
        </w:rPr>
        <w:t>в, подключение рефрижераторов к </w:t>
      </w:r>
      <w:r w:rsidRPr="00EA7D5C">
        <w:rPr>
          <w:rFonts w:ascii="Liberation Serif" w:hAnsi="Liberation Serif" w:cs="Liberation Serif"/>
          <w:sz w:val="28"/>
          <w:szCs w:val="28"/>
        </w:rPr>
        <w:t xml:space="preserve">электропитанию, оказывать услуги сервисных центров для ремонта автотранспорта, осуществляющего перевозку грузов. </w:t>
      </w:r>
    </w:p>
    <w:p w14:paraId="4FAA6449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 xml:space="preserve">Цель развития </w:t>
      </w:r>
      <w:r>
        <w:rPr>
          <w:rFonts w:ascii="Liberation Serif" w:hAnsi="Liberation Serif" w:cs="Liberation Serif"/>
          <w:sz w:val="28"/>
          <w:szCs w:val="28"/>
        </w:rPr>
        <w:t xml:space="preserve">проекта </w:t>
      </w:r>
      <w:r w:rsidRPr="00EA7D5C">
        <w:rPr>
          <w:rFonts w:ascii="Liberation Serif" w:hAnsi="Liberation Serif" w:cs="Liberation Serif"/>
          <w:sz w:val="28"/>
          <w:szCs w:val="28"/>
        </w:rPr>
        <w:t>«Сухой порт Екатеринбург» – обеспечить гармонизацию и упрощение проц</w:t>
      </w:r>
      <w:r>
        <w:rPr>
          <w:rFonts w:ascii="Liberation Serif" w:hAnsi="Liberation Serif" w:cs="Liberation Serif"/>
          <w:sz w:val="28"/>
          <w:szCs w:val="28"/>
        </w:rPr>
        <w:t>едур интермодальных перевозок в </w:t>
      </w:r>
      <w:r w:rsidRPr="00EA7D5C">
        <w:rPr>
          <w:rFonts w:ascii="Liberation Serif" w:hAnsi="Liberation Serif" w:cs="Liberation Serif"/>
          <w:sz w:val="28"/>
          <w:szCs w:val="28"/>
        </w:rPr>
        <w:t xml:space="preserve">Евразийском регионе, расширение международной торговли, повышение эффективности и снижение стоимости перевозок и логистических услуг, удовлетворение потребностей различных регионов в части выхода к морским границам. </w:t>
      </w:r>
    </w:p>
    <w:p w14:paraId="56D630F1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Pr="00EA7D5C">
        <w:rPr>
          <w:rFonts w:ascii="Liberation Serif" w:hAnsi="Liberation Serif" w:cs="Liberation Serif"/>
          <w:sz w:val="28"/>
          <w:szCs w:val="28"/>
        </w:rPr>
        <w:t xml:space="preserve">«Сухой порт Екатеринбург» </w:t>
      </w:r>
      <w:r>
        <w:rPr>
          <w:rFonts w:ascii="Liberation Serif" w:hAnsi="Liberation Serif" w:cs="Liberation Serif"/>
          <w:sz w:val="28"/>
          <w:szCs w:val="28"/>
        </w:rPr>
        <w:t>предполагает выполнение</w:t>
      </w:r>
      <w:r w:rsidRPr="00EA7D5C">
        <w:rPr>
          <w:rFonts w:ascii="Liberation Serif" w:hAnsi="Liberation Serif" w:cs="Liberation Serif"/>
          <w:sz w:val="28"/>
          <w:szCs w:val="28"/>
        </w:rPr>
        <w:t xml:space="preserve"> следующи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A7D5C">
        <w:rPr>
          <w:rFonts w:ascii="Liberation Serif" w:hAnsi="Liberation Serif" w:cs="Liberation Serif"/>
          <w:sz w:val="28"/>
          <w:szCs w:val="28"/>
        </w:rPr>
        <w:t xml:space="preserve"> функци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EA7D5C">
        <w:rPr>
          <w:rFonts w:ascii="Liberation Serif" w:hAnsi="Liberation Serif" w:cs="Liberation Serif"/>
          <w:sz w:val="28"/>
          <w:szCs w:val="28"/>
        </w:rPr>
        <w:t>:</w:t>
      </w:r>
    </w:p>
    <w:p w14:paraId="72206105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– обработка, хранение и предусматриваемый законом осмотр грузов, перевозимых в процессе торговли, таможенный контроль;</w:t>
      </w:r>
    </w:p>
    <w:p w14:paraId="5F36E3FE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 xml:space="preserve">– прием и отправка грузов; </w:t>
      </w:r>
    </w:p>
    <w:p w14:paraId="57D565C2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– упаковка и распаковка контейнеров;</w:t>
      </w:r>
    </w:p>
    <w:p w14:paraId="30AD9F31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– мелкий ремонт контейнеров;</w:t>
      </w:r>
    </w:p>
    <w:p w14:paraId="0FC0DADE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– комплектование и распределение грузов;</w:t>
      </w:r>
    </w:p>
    <w:p w14:paraId="749935BC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– складирование грузов;</w:t>
      </w:r>
    </w:p>
    <w:p w14:paraId="34AF6B41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– перевалка грузов;</w:t>
      </w:r>
    </w:p>
    <w:p w14:paraId="48B25D20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 xml:space="preserve">– транспортно-экспедиционные услуги и консолидация грузов; </w:t>
      </w:r>
    </w:p>
    <w:p w14:paraId="7DAB7D85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– банковские, страховые, финансовые услуги в отношении принятого груза;</w:t>
      </w:r>
    </w:p>
    <w:p w14:paraId="36FB62E9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– бронирование транспорта, брокерские услуги;</w:t>
      </w:r>
    </w:p>
    <w:p w14:paraId="650E4767" w14:textId="77777777" w:rsidR="00EA7D5C" w:rsidRPr="00EA7D5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A7D5C">
        <w:rPr>
          <w:rFonts w:ascii="Liberation Serif" w:hAnsi="Liberation Serif" w:cs="Liberation Serif"/>
          <w:sz w:val="28"/>
          <w:szCs w:val="28"/>
        </w:rPr>
        <w:t>дополнительные услуги (например, упаковка, маркировка, долгосрочное складирование и другое).</w:t>
      </w:r>
    </w:p>
    <w:p w14:paraId="6FD6348C" w14:textId="77777777" w:rsidR="002450A0" w:rsidRDefault="002450A0" w:rsidP="002450A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7AAE1EA" w14:textId="77777777" w:rsidR="00B94BB6" w:rsidRDefault="00EA7D5C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</w:t>
      </w:r>
      <w:r w:rsidR="00F02691">
        <w:rPr>
          <w:rFonts w:ascii="Liberation Serif" w:hAnsi="Liberation Serif" w:cs="Liberation Serif"/>
          <w:b/>
          <w:sz w:val="28"/>
          <w:szCs w:val="28"/>
        </w:rPr>
        <w:t>. </w:t>
      </w:r>
      <w:r w:rsidR="00B94BB6" w:rsidRPr="002450A0">
        <w:rPr>
          <w:rFonts w:ascii="Liberation Serif" w:hAnsi="Liberation Serif" w:cs="Liberation Serif"/>
          <w:b/>
          <w:sz w:val="28"/>
          <w:szCs w:val="28"/>
        </w:rPr>
        <w:t xml:space="preserve">Критерии </w:t>
      </w:r>
      <w:r w:rsidR="00B83DE0" w:rsidRPr="002450A0">
        <w:rPr>
          <w:rFonts w:ascii="Liberation Serif" w:hAnsi="Liberation Serif" w:cs="Liberation Serif"/>
          <w:b/>
          <w:sz w:val="28"/>
          <w:szCs w:val="28"/>
        </w:rPr>
        <w:t>формирования проекта «Сухой порт Екатеринбург»</w:t>
      </w:r>
    </w:p>
    <w:p w14:paraId="41A975A5" w14:textId="77777777" w:rsidR="00EA7D5C" w:rsidRPr="00EA7D5C" w:rsidRDefault="00EA7D5C" w:rsidP="00F026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>Критерии формирования проекта «Сухой порт Екатеринбург» включают в себя следующее:</w:t>
      </w:r>
    </w:p>
    <w:p w14:paraId="1D131828" w14:textId="77777777" w:rsidR="00B94BB6" w:rsidRPr="00B94BB6" w:rsidRDefault="00B94BB6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B6">
        <w:rPr>
          <w:rFonts w:ascii="Liberation Serif" w:hAnsi="Liberation Serif" w:cs="Liberation Serif"/>
          <w:sz w:val="28"/>
          <w:szCs w:val="28"/>
        </w:rPr>
        <w:t>1)</w:t>
      </w:r>
      <w:r w:rsidR="00B83DE0">
        <w:rPr>
          <w:rFonts w:ascii="Liberation Serif" w:hAnsi="Liberation Serif" w:cs="Liberation Serif"/>
          <w:sz w:val="28"/>
          <w:szCs w:val="28"/>
        </w:rPr>
        <w:t> </w:t>
      </w:r>
      <w:r w:rsidRPr="00B94BB6">
        <w:rPr>
          <w:rFonts w:ascii="Liberation Serif" w:hAnsi="Liberation Serif" w:cs="Liberation Serif"/>
          <w:sz w:val="28"/>
          <w:szCs w:val="28"/>
        </w:rPr>
        <w:t>наличие необходимой технологической инфраструктуры для возможности организации работы с разными видами транспорта (автомобильный, железнодорожный, воздушный);</w:t>
      </w:r>
    </w:p>
    <w:p w14:paraId="00926883" w14:textId="77777777" w:rsidR="00B94BB6" w:rsidRPr="00B94BB6" w:rsidRDefault="00B94BB6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B6">
        <w:rPr>
          <w:rFonts w:ascii="Liberation Serif" w:hAnsi="Liberation Serif" w:cs="Liberation Serif"/>
          <w:sz w:val="28"/>
          <w:szCs w:val="28"/>
        </w:rPr>
        <w:t>2)</w:t>
      </w:r>
      <w:r w:rsidR="00B83DE0">
        <w:rPr>
          <w:rFonts w:ascii="Liberation Serif" w:hAnsi="Liberation Serif" w:cs="Liberation Serif"/>
          <w:sz w:val="28"/>
          <w:szCs w:val="28"/>
        </w:rPr>
        <w:t> </w:t>
      </w:r>
      <w:r w:rsidRPr="00B94BB6">
        <w:rPr>
          <w:rFonts w:ascii="Liberation Serif" w:hAnsi="Liberation Serif" w:cs="Liberation Serif"/>
          <w:sz w:val="28"/>
          <w:szCs w:val="28"/>
        </w:rPr>
        <w:t>наличие складской инфраструктуры класса А, возможность проведения операций по таможенной «очистке» груза (наличие складов Зоны таможенного контроля, контрейлерный, терминал грузов промышленного назначения);</w:t>
      </w:r>
    </w:p>
    <w:p w14:paraId="0BC022FD" w14:textId="77777777" w:rsidR="00B94BB6" w:rsidRPr="00B94BB6" w:rsidRDefault="00B94BB6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B6">
        <w:rPr>
          <w:rFonts w:ascii="Liberation Serif" w:hAnsi="Liberation Serif" w:cs="Liberation Serif"/>
          <w:sz w:val="28"/>
          <w:szCs w:val="28"/>
        </w:rPr>
        <w:t>3)</w:t>
      </w:r>
      <w:r w:rsidR="00B83DE0">
        <w:rPr>
          <w:rFonts w:ascii="Liberation Serif" w:hAnsi="Liberation Serif" w:cs="Liberation Serif"/>
          <w:sz w:val="28"/>
          <w:szCs w:val="28"/>
        </w:rPr>
        <w:t> </w:t>
      </w:r>
      <w:r w:rsidRPr="00B94BB6">
        <w:rPr>
          <w:rFonts w:ascii="Liberation Serif" w:hAnsi="Liberation Serif" w:cs="Liberation Serif"/>
          <w:sz w:val="28"/>
          <w:szCs w:val="28"/>
        </w:rPr>
        <w:t>организация регулярного контейнерного и контрейлерного сообщения;</w:t>
      </w:r>
    </w:p>
    <w:p w14:paraId="650AFCA1" w14:textId="77777777" w:rsidR="00B94BB6" w:rsidRPr="00B94BB6" w:rsidRDefault="00B94BB6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B6">
        <w:rPr>
          <w:rFonts w:ascii="Liberation Serif" w:hAnsi="Liberation Serif" w:cs="Liberation Serif"/>
          <w:sz w:val="28"/>
          <w:szCs w:val="28"/>
        </w:rPr>
        <w:lastRenderedPageBreak/>
        <w:t>4)</w:t>
      </w:r>
      <w:r w:rsidR="00B83DE0">
        <w:rPr>
          <w:rFonts w:ascii="Liberation Serif" w:hAnsi="Liberation Serif" w:cs="Liberation Serif"/>
          <w:sz w:val="28"/>
          <w:szCs w:val="28"/>
        </w:rPr>
        <w:t> </w:t>
      </w:r>
      <w:r w:rsidRPr="00B94BB6">
        <w:rPr>
          <w:rFonts w:ascii="Liberation Serif" w:hAnsi="Liberation Serif" w:cs="Liberation Serif"/>
          <w:sz w:val="28"/>
          <w:szCs w:val="28"/>
        </w:rPr>
        <w:t>максимальная близость к крупному транспортному узлу, основным федеральным и областным автомагистралям;</w:t>
      </w:r>
    </w:p>
    <w:p w14:paraId="718AA515" w14:textId="77777777" w:rsidR="00B94BB6" w:rsidRPr="00B94BB6" w:rsidRDefault="00B94BB6" w:rsidP="00B83DE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B6">
        <w:rPr>
          <w:rFonts w:ascii="Liberation Serif" w:hAnsi="Liberation Serif" w:cs="Liberation Serif"/>
          <w:sz w:val="28"/>
          <w:szCs w:val="28"/>
        </w:rPr>
        <w:t>5)</w:t>
      </w:r>
      <w:r w:rsidR="00B83DE0">
        <w:rPr>
          <w:rFonts w:ascii="Liberation Serif" w:hAnsi="Liberation Serif" w:cs="Liberation Serif"/>
          <w:sz w:val="28"/>
          <w:szCs w:val="28"/>
        </w:rPr>
        <w:t> </w:t>
      </w:r>
      <w:r w:rsidRPr="00B94BB6">
        <w:rPr>
          <w:rFonts w:ascii="Liberation Serif" w:hAnsi="Liberation Serif" w:cs="Liberation Serif"/>
          <w:sz w:val="28"/>
          <w:szCs w:val="28"/>
        </w:rPr>
        <w:t>факторы наличия рабочей силы и под</w:t>
      </w:r>
      <w:r w:rsidR="00B83DE0">
        <w:rPr>
          <w:rFonts w:ascii="Liberation Serif" w:hAnsi="Liberation Serif" w:cs="Liberation Serif"/>
          <w:sz w:val="28"/>
          <w:szCs w:val="28"/>
        </w:rPr>
        <w:t xml:space="preserve">готовка высококвалифицированных </w:t>
      </w:r>
      <w:r w:rsidRPr="00B94BB6">
        <w:rPr>
          <w:rFonts w:ascii="Liberation Serif" w:hAnsi="Liberation Serif" w:cs="Liberation Serif"/>
          <w:sz w:val="28"/>
          <w:szCs w:val="28"/>
        </w:rPr>
        <w:t>кадров в данной сфере, удобная и оперативная доставка персонала и клиентуры;</w:t>
      </w:r>
    </w:p>
    <w:p w14:paraId="6EEC110F" w14:textId="77777777" w:rsidR="00885199" w:rsidRDefault="00B94BB6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B6">
        <w:rPr>
          <w:rFonts w:ascii="Liberation Serif" w:hAnsi="Liberation Serif" w:cs="Liberation Serif"/>
          <w:sz w:val="28"/>
          <w:szCs w:val="28"/>
        </w:rPr>
        <w:t>6)</w:t>
      </w:r>
      <w:r w:rsidR="00B83DE0">
        <w:rPr>
          <w:rFonts w:ascii="Liberation Serif" w:hAnsi="Liberation Serif" w:cs="Liberation Serif"/>
          <w:sz w:val="28"/>
          <w:szCs w:val="28"/>
        </w:rPr>
        <w:t> </w:t>
      </w:r>
      <w:r w:rsidRPr="00B94BB6">
        <w:rPr>
          <w:rFonts w:ascii="Liberation Serif" w:hAnsi="Liberation Serif" w:cs="Liberation Serif"/>
          <w:sz w:val="28"/>
          <w:szCs w:val="28"/>
        </w:rPr>
        <w:t>наличие действующей обеспечивающей инфраструктуры с учетом развития на кратко-, средне- и долгосрочную перспективу в рамках реализации проекта.</w:t>
      </w:r>
    </w:p>
    <w:p w14:paraId="71576528" w14:textId="77777777" w:rsidR="00B83DE0" w:rsidRDefault="00B83DE0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D0A159" w14:textId="77777777" w:rsidR="00B83DE0" w:rsidRDefault="00EA7D5C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4. </w:t>
      </w:r>
      <w:r w:rsidR="00B83DE0" w:rsidRPr="002450A0">
        <w:rPr>
          <w:rFonts w:ascii="Liberation Serif" w:hAnsi="Liberation Serif" w:cs="Liberation Serif"/>
          <w:b/>
          <w:sz w:val="28"/>
          <w:szCs w:val="28"/>
        </w:rPr>
        <w:t>Транспортные и логистические проекты</w:t>
      </w:r>
      <w:r>
        <w:rPr>
          <w:rFonts w:ascii="Liberation Serif" w:hAnsi="Liberation Serif" w:cs="Liberation Serif"/>
          <w:b/>
          <w:sz w:val="28"/>
          <w:szCs w:val="28"/>
        </w:rPr>
        <w:t xml:space="preserve">, входящие в </w:t>
      </w:r>
      <w:r w:rsidRPr="002450A0">
        <w:rPr>
          <w:rFonts w:ascii="Liberation Serif" w:hAnsi="Liberation Serif" w:cs="Liberation Serif"/>
          <w:b/>
          <w:sz w:val="28"/>
          <w:szCs w:val="28"/>
        </w:rPr>
        <w:t>проект «Сухой порт Екатеринбург»</w:t>
      </w:r>
    </w:p>
    <w:p w14:paraId="1ECAA9E0" w14:textId="77777777" w:rsidR="00E9623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7D5C">
        <w:rPr>
          <w:rFonts w:ascii="Liberation Serif" w:hAnsi="Liberation Serif" w:cs="Liberation Serif"/>
          <w:sz w:val="28"/>
          <w:szCs w:val="28"/>
        </w:rPr>
        <w:t xml:space="preserve">Проекты, входящие в </w:t>
      </w:r>
      <w:r>
        <w:rPr>
          <w:rFonts w:ascii="Liberation Serif" w:hAnsi="Liberation Serif" w:cs="Liberation Serif"/>
          <w:sz w:val="28"/>
          <w:szCs w:val="28"/>
        </w:rPr>
        <w:t>концепцию</w:t>
      </w:r>
      <w:r w:rsidRPr="00EA7D5C">
        <w:rPr>
          <w:rFonts w:ascii="Liberation Serif" w:hAnsi="Liberation Serif" w:cs="Liberation Serif"/>
          <w:sz w:val="28"/>
          <w:szCs w:val="28"/>
        </w:rPr>
        <w:t xml:space="preserve"> «Сухой порт Екатеринбург», подразделяются на транспортные и логистические. </w:t>
      </w:r>
    </w:p>
    <w:p w14:paraId="5FE3C858" w14:textId="77777777" w:rsidR="002450A0" w:rsidRPr="00E9623C" w:rsidRDefault="00EA7D5C" w:rsidP="00EA7D5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9623C">
        <w:rPr>
          <w:rFonts w:ascii="Liberation Serif" w:hAnsi="Liberation Serif" w:cs="Liberation Serif"/>
          <w:b/>
          <w:sz w:val="28"/>
          <w:szCs w:val="28"/>
        </w:rPr>
        <w:t>В п</w:t>
      </w:r>
      <w:r w:rsidR="002450A0" w:rsidRPr="00E9623C">
        <w:rPr>
          <w:rFonts w:ascii="Liberation Serif" w:hAnsi="Liberation Serif" w:cs="Liberation Serif"/>
          <w:b/>
          <w:sz w:val="28"/>
          <w:szCs w:val="28"/>
        </w:rPr>
        <w:t>роекты транспортной инфраструктуры</w:t>
      </w:r>
      <w:r w:rsidRPr="00E9623C">
        <w:rPr>
          <w:rFonts w:ascii="Liberation Serif" w:hAnsi="Liberation Serif" w:cs="Liberation Serif"/>
          <w:b/>
          <w:sz w:val="28"/>
          <w:szCs w:val="28"/>
        </w:rPr>
        <w:t xml:space="preserve"> входят</w:t>
      </w:r>
      <w:r w:rsidR="002450A0" w:rsidRPr="00E9623C">
        <w:rPr>
          <w:rFonts w:ascii="Liberation Serif" w:hAnsi="Liberation Serif" w:cs="Liberation Serif"/>
          <w:b/>
          <w:sz w:val="28"/>
          <w:szCs w:val="28"/>
        </w:rPr>
        <w:t>:</w:t>
      </w:r>
    </w:p>
    <w:p w14:paraId="4089CD3B" w14:textId="77777777" w:rsidR="002450A0" w:rsidRDefault="002450A0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Pr="002450A0">
        <w:rPr>
          <w:rFonts w:ascii="Liberation Serif" w:hAnsi="Liberation Serif" w:cs="Liberation Serif"/>
          <w:sz w:val="28"/>
          <w:szCs w:val="28"/>
        </w:rPr>
        <w:t>Среднеуральский широтный ход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2450A0">
        <w:rPr>
          <w:rFonts w:ascii="Liberation Serif" w:hAnsi="Liberation Serif" w:cs="Liberation Serif"/>
          <w:sz w:val="28"/>
          <w:szCs w:val="28"/>
        </w:rPr>
        <w:t>проект по формированию железнодорожной магистрали</w:t>
      </w:r>
      <w:r w:rsidR="00EA7D5C">
        <w:rPr>
          <w:rFonts w:ascii="Liberation Serif" w:hAnsi="Liberation Serif" w:cs="Liberation Serif"/>
          <w:sz w:val="28"/>
          <w:szCs w:val="28"/>
        </w:rPr>
        <w:t>.</w:t>
      </w:r>
      <w:r w:rsidR="007A64F3">
        <w:rPr>
          <w:rFonts w:ascii="Liberation Serif" w:hAnsi="Liberation Serif" w:cs="Liberation Serif"/>
          <w:sz w:val="28"/>
          <w:szCs w:val="28"/>
        </w:rPr>
        <w:t xml:space="preserve"> </w:t>
      </w:r>
      <w:r w:rsidR="007A64F3" w:rsidRPr="007A64F3">
        <w:rPr>
          <w:rFonts w:ascii="Liberation Serif" w:hAnsi="Liberation Serif" w:cs="Liberation Serif"/>
          <w:sz w:val="28"/>
          <w:szCs w:val="28"/>
        </w:rPr>
        <w:t>Строительство Среднеуральского широтного хода определено необходимостью разгрузки существующих широтных железнодорожных магистралей и создания альтернативного маршрута – дублера Транссиб</w:t>
      </w:r>
      <w:r w:rsidR="007A64F3">
        <w:rPr>
          <w:rFonts w:ascii="Liberation Serif" w:hAnsi="Liberation Serif" w:cs="Liberation Serif"/>
          <w:sz w:val="28"/>
          <w:szCs w:val="28"/>
        </w:rPr>
        <w:t>ирской магистрали</w:t>
      </w:r>
      <w:r w:rsidR="007A64F3" w:rsidRPr="007A64F3">
        <w:rPr>
          <w:rFonts w:ascii="Liberation Serif" w:hAnsi="Liberation Serif" w:cs="Liberation Serif"/>
          <w:sz w:val="28"/>
          <w:szCs w:val="28"/>
        </w:rPr>
        <w:t xml:space="preserve"> - для перевозки грузов по территории Урало-Сибирского региона</w:t>
      </w:r>
      <w:r w:rsidR="007A64F3">
        <w:rPr>
          <w:rFonts w:ascii="Liberation Serif" w:hAnsi="Liberation Serif" w:cs="Liberation Serif"/>
          <w:sz w:val="28"/>
          <w:szCs w:val="28"/>
        </w:rPr>
        <w:t xml:space="preserve">. </w:t>
      </w:r>
      <w:r w:rsidR="007A64F3" w:rsidRPr="007A64F3">
        <w:rPr>
          <w:rFonts w:ascii="Liberation Serif" w:hAnsi="Liberation Serif" w:cs="Liberation Serif"/>
          <w:sz w:val="28"/>
          <w:szCs w:val="28"/>
        </w:rPr>
        <w:t xml:space="preserve">Строительство однопутной соединительной линии на тепловозной тяге </w:t>
      </w:r>
      <w:r w:rsidR="007A64F3">
        <w:rPr>
          <w:rFonts w:ascii="Liberation Serif" w:hAnsi="Liberation Serif" w:cs="Liberation Serif"/>
          <w:sz w:val="28"/>
          <w:szCs w:val="28"/>
        </w:rPr>
        <w:t>с</w:t>
      </w:r>
      <w:r w:rsidR="004633B7">
        <w:rPr>
          <w:rFonts w:ascii="Liberation Serif" w:hAnsi="Liberation Serif" w:cs="Liberation Serif"/>
          <w:sz w:val="28"/>
          <w:szCs w:val="28"/>
        </w:rPr>
        <w:t>т</w:t>
      </w:r>
      <w:r w:rsidR="007A64F3">
        <w:rPr>
          <w:rFonts w:ascii="Liberation Serif" w:hAnsi="Liberation Serif" w:cs="Liberation Serif"/>
          <w:sz w:val="28"/>
          <w:szCs w:val="28"/>
        </w:rPr>
        <w:t>. </w:t>
      </w:r>
      <w:r w:rsidR="007A64F3" w:rsidRPr="007A64F3">
        <w:rPr>
          <w:rFonts w:ascii="Liberation Serif" w:hAnsi="Liberation Serif" w:cs="Liberation Serif"/>
          <w:sz w:val="28"/>
          <w:szCs w:val="28"/>
        </w:rPr>
        <w:t xml:space="preserve">Большесельский </w:t>
      </w:r>
      <w:r w:rsidR="007A64F3">
        <w:rPr>
          <w:rFonts w:ascii="Liberation Serif" w:hAnsi="Liberation Serif" w:cs="Liberation Serif"/>
          <w:sz w:val="28"/>
          <w:szCs w:val="28"/>
        </w:rPr>
        <w:t>–</w:t>
      </w:r>
      <w:r w:rsidR="007A64F3" w:rsidRPr="007A64F3">
        <w:rPr>
          <w:rFonts w:ascii="Liberation Serif" w:hAnsi="Liberation Serif" w:cs="Liberation Serif"/>
          <w:sz w:val="28"/>
          <w:szCs w:val="28"/>
        </w:rPr>
        <w:t xml:space="preserve"> </w:t>
      </w:r>
      <w:r w:rsidR="007A64F3">
        <w:rPr>
          <w:rFonts w:ascii="Liberation Serif" w:hAnsi="Liberation Serif" w:cs="Liberation Serif"/>
          <w:sz w:val="28"/>
          <w:szCs w:val="28"/>
        </w:rPr>
        <w:t>с</w:t>
      </w:r>
      <w:r w:rsidR="004633B7">
        <w:rPr>
          <w:rFonts w:ascii="Liberation Serif" w:hAnsi="Liberation Serif" w:cs="Liberation Serif"/>
          <w:sz w:val="28"/>
          <w:szCs w:val="28"/>
        </w:rPr>
        <w:t>т</w:t>
      </w:r>
      <w:r w:rsidR="007A64F3">
        <w:rPr>
          <w:rFonts w:ascii="Liberation Serif" w:hAnsi="Liberation Serif" w:cs="Liberation Serif"/>
          <w:sz w:val="28"/>
          <w:szCs w:val="28"/>
        </w:rPr>
        <w:t xml:space="preserve">. </w:t>
      </w:r>
      <w:r w:rsidR="007A64F3" w:rsidRPr="007A64F3">
        <w:rPr>
          <w:rFonts w:ascii="Liberation Serif" w:hAnsi="Liberation Serif" w:cs="Liberation Serif"/>
          <w:sz w:val="28"/>
          <w:szCs w:val="28"/>
        </w:rPr>
        <w:t>Тавда протяжённость</w:t>
      </w:r>
      <w:r w:rsidR="007A64F3">
        <w:rPr>
          <w:rFonts w:ascii="Liberation Serif" w:hAnsi="Liberation Serif" w:cs="Liberation Serif"/>
          <w:sz w:val="28"/>
          <w:szCs w:val="28"/>
        </w:rPr>
        <w:t>ю 124 </w:t>
      </w:r>
      <w:r w:rsidR="007A64F3" w:rsidRPr="007A64F3">
        <w:rPr>
          <w:rFonts w:ascii="Liberation Serif" w:hAnsi="Liberation Serif" w:cs="Liberation Serif"/>
          <w:sz w:val="28"/>
          <w:szCs w:val="28"/>
        </w:rPr>
        <w:t>к</w:t>
      </w:r>
      <w:r w:rsidR="007A64F3">
        <w:rPr>
          <w:rFonts w:ascii="Liberation Serif" w:hAnsi="Liberation Serif" w:cs="Liberation Serif"/>
          <w:sz w:val="28"/>
          <w:szCs w:val="28"/>
        </w:rPr>
        <w:t>м предполагает</w:t>
      </w:r>
      <w:r w:rsidR="007A64F3" w:rsidRPr="007A64F3">
        <w:rPr>
          <w:rFonts w:ascii="Liberation Serif" w:hAnsi="Liberation Serif" w:cs="Liberation Serif"/>
          <w:sz w:val="28"/>
          <w:szCs w:val="28"/>
        </w:rPr>
        <w:t xml:space="preserve"> усиление существующего однопутного участка на</w:t>
      </w:r>
      <w:r w:rsidR="00B00C88">
        <w:rPr>
          <w:rFonts w:ascii="Liberation Serif" w:hAnsi="Liberation Serif" w:cs="Liberation Serif"/>
          <w:sz w:val="28"/>
          <w:szCs w:val="28"/>
        </w:rPr>
        <w:t> </w:t>
      </w:r>
      <w:r w:rsidR="007A64F3" w:rsidRPr="007A64F3">
        <w:rPr>
          <w:rFonts w:ascii="Liberation Serif" w:hAnsi="Liberation Serif" w:cs="Liberation Serif"/>
          <w:sz w:val="28"/>
          <w:szCs w:val="28"/>
        </w:rPr>
        <w:t xml:space="preserve">тепловозной тяге </w:t>
      </w:r>
      <w:r w:rsidR="007A64F3">
        <w:rPr>
          <w:rFonts w:ascii="Liberation Serif" w:hAnsi="Liberation Serif" w:cs="Liberation Serif"/>
          <w:sz w:val="28"/>
          <w:szCs w:val="28"/>
        </w:rPr>
        <w:t>с</w:t>
      </w:r>
      <w:r w:rsidR="00B00C88">
        <w:rPr>
          <w:rFonts w:ascii="Liberation Serif" w:hAnsi="Liberation Serif" w:cs="Liberation Serif"/>
          <w:sz w:val="28"/>
          <w:szCs w:val="28"/>
        </w:rPr>
        <w:t>т</w:t>
      </w:r>
      <w:r w:rsidR="007A64F3">
        <w:rPr>
          <w:rFonts w:ascii="Liberation Serif" w:hAnsi="Liberation Serif" w:cs="Liberation Serif"/>
          <w:sz w:val="28"/>
          <w:szCs w:val="28"/>
        </w:rPr>
        <w:t>. </w:t>
      </w:r>
      <w:r w:rsidR="007A64F3" w:rsidRPr="007A64F3">
        <w:rPr>
          <w:rFonts w:ascii="Liberation Serif" w:hAnsi="Liberation Serif" w:cs="Liberation Serif"/>
          <w:sz w:val="28"/>
          <w:szCs w:val="28"/>
        </w:rPr>
        <w:t xml:space="preserve">Тавда </w:t>
      </w:r>
      <w:r w:rsidR="007A64F3">
        <w:rPr>
          <w:rFonts w:ascii="Liberation Serif" w:hAnsi="Liberation Serif" w:cs="Liberation Serif"/>
          <w:sz w:val="28"/>
          <w:szCs w:val="28"/>
        </w:rPr>
        <w:t>–</w:t>
      </w:r>
      <w:r w:rsidR="007A64F3" w:rsidRPr="007A64F3">
        <w:rPr>
          <w:rFonts w:ascii="Liberation Serif" w:hAnsi="Liberation Serif" w:cs="Liberation Serif"/>
          <w:sz w:val="28"/>
          <w:szCs w:val="28"/>
        </w:rPr>
        <w:t xml:space="preserve"> </w:t>
      </w:r>
      <w:r w:rsidR="007A64F3">
        <w:rPr>
          <w:rFonts w:ascii="Liberation Serif" w:hAnsi="Liberation Serif" w:cs="Liberation Serif"/>
          <w:sz w:val="28"/>
          <w:szCs w:val="28"/>
        </w:rPr>
        <w:t>с</w:t>
      </w:r>
      <w:r w:rsidR="00B00C88">
        <w:rPr>
          <w:rFonts w:ascii="Liberation Serif" w:hAnsi="Liberation Serif" w:cs="Liberation Serif"/>
          <w:sz w:val="28"/>
          <w:szCs w:val="28"/>
        </w:rPr>
        <w:t>т</w:t>
      </w:r>
      <w:r w:rsidR="007A64F3">
        <w:rPr>
          <w:rFonts w:ascii="Liberation Serif" w:hAnsi="Liberation Serif" w:cs="Liberation Serif"/>
          <w:sz w:val="28"/>
          <w:szCs w:val="28"/>
        </w:rPr>
        <w:t>. </w:t>
      </w:r>
      <w:r w:rsidR="007A64F3" w:rsidRPr="007A64F3">
        <w:rPr>
          <w:rFonts w:ascii="Liberation Serif" w:hAnsi="Liberation Serif" w:cs="Liberation Serif"/>
          <w:sz w:val="28"/>
          <w:szCs w:val="28"/>
        </w:rPr>
        <w:t>Егоршино протяже</w:t>
      </w:r>
      <w:r w:rsidR="007A64F3">
        <w:rPr>
          <w:rFonts w:ascii="Liberation Serif" w:hAnsi="Liberation Serif" w:cs="Liberation Serif"/>
          <w:sz w:val="28"/>
          <w:szCs w:val="28"/>
        </w:rPr>
        <w:t xml:space="preserve">нностью </w:t>
      </w:r>
      <w:r w:rsidR="007A64F3" w:rsidRPr="007A64F3">
        <w:rPr>
          <w:rFonts w:ascii="Liberation Serif" w:hAnsi="Liberation Serif" w:cs="Liberation Serif"/>
          <w:sz w:val="28"/>
          <w:szCs w:val="28"/>
        </w:rPr>
        <w:t xml:space="preserve">239,3 км путем открытия на нем ранее </w:t>
      </w:r>
      <w:r w:rsidR="007A64F3">
        <w:rPr>
          <w:rFonts w:ascii="Liberation Serif" w:hAnsi="Liberation Serif" w:cs="Liberation Serif"/>
          <w:sz w:val="28"/>
          <w:szCs w:val="28"/>
        </w:rPr>
        <w:t>закрыты</w:t>
      </w:r>
      <w:r w:rsidR="007A64F3" w:rsidRPr="007A64F3">
        <w:rPr>
          <w:rFonts w:ascii="Liberation Serif" w:hAnsi="Liberation Serif" w:cs="Liberation Serif"/>
          <w:sz w:val="28"/>
          <w:szCs w:val="28"/>
        </w:rPr>
        <w:t>х и дополнительных разъездов.</w:t>
      </w:r>
    </w:p>
    <w:p w14:paraId="0193348B" w14:textId="77777777" w:rsidR="00EA7D5C" w:rsidRDefault="00E2210A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Железнодорожная магистраль «с</w:t>
      </w:r>
      <w:r w:rsidR="004633B7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. Полуночное – с</w:t>
      </w:r>
      <w:r w:rsidR="004633B7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. Обская»</w:t>
      </w:r>
      <w:r w:rsidR="007A64F3">
        <w:rPr>
          <w:rFonts w:ascii="Liberation Serif" w:hAnsi="Liberation Serif" w:cs="Liberation Serif"/>
          <w:sz w:val="28"/>
          <w:szCs w:val="28"/>
        </w:rPr>
        <w:t xml:space="preserve"> </w:t>
      </w:r>
      <w:r w:rsidR="00B00C88">
        <w:rPr>
          <w:rFonts w:ascii="Liberation Serif" w:hAnsi="Liberation Serif" w:cs="Liberation Serif"/>
          <w:sz w:val="28"/>
          <w:szCs w:val="28"/>
        </w:rPr>
        <w:t>-</w:t>
      </w:r>
      <w:r w:rsidR="00E76B62">
        <w:rPr>
          <w:rFonts w:ascii="Liberation Serif" w:hAnsi="Liberation Serif" w:cs="Liberation Serif"/>
          <w:sz w:val="28"/>
          <w:szCs w:val="28"/>
        </w:rPr>
        <w:t xml:space="preserve"> проект</w:t>
      </w:r>
      <w:r w:rsidR="00712F50">
        <w:rPr>
          <w:rFonts w:ascii="Liberation Serif" w:hAnsi="Liberation Serif" w:cs="Liberation Serif"/>
          <w:sz w:val="28"/>
          <w:szCs w:val="28"/>
        </w:rPr>
        <w:t>, железнодорожное сообщение которого проходит по всей территории Свердловской области.</w:t>
      </w:r>
      <w:r w:rsidR="00E76B62">
        <w:rPr>
          <w:rFonts w:ascii="Liberation Serif" w:hAnsi="Liberation Serif" w:cs="Liberation Serif"/>
          <w:sz w:val="28"/>
          <w:szCs w:val="28"/>
        </w:rPr>
        <w:t xml:space="preserve"> </w:t>
      </w:r>
      <w:r w:rsidR="00712F50">
        <w:rPr>
          <w:rFonts w:ascii="Liberation Serif" w:hAnsi="Liberation Serif" w:cs="Liberation Serif"/>
          <w:sz w:val="28"/>
          <w:szCs w:val="28"/>
        </w:rPr>
        <w:t>Развитие северного направления п</w:t>
      </w:r>
      <w:r w:rsidR="00E76B62">
        <w:rPr>
          <w:rFonts w:ascii="Liberation Serif" w:hAnsi="Liberation Serif" w:cs="Liberation Serif"/>
          <w:sz w:val="28"/>
          <w:szCs w:val="28"/>
        </w:rPr>
        <w:t xml:space="preserve">редполагает </w:t>
      </w:r>
      <w:r w:rsidR="00E76B62" w:rsidRPr="00E76B62">
        <w:rPr>
          <w:rFonts w:ascii="Liberation Serif" w:hAnsi="Liberation Serif" w:cs="Liberation Serif"/>
          <w:sz w:val="28"/>
          <w:szCs w:val="28"/>
        </w:rPr>
        <w:t>строительство однопутной железной дороги вдоль восточного склона У</w:t>
      </w:r>
      <w:r w:rsidR="00E76B62">
        <w:rPr>
          <w:rFonts w:ascii="Liberation Serif" w:hAnsi="Liberation Serif" w:cs="Liberation Serif"/>
          <w:sz w:val="28"/>
          <w:szCs w:val="28"/>
        </w:rPr>
        <w:t>ральских гор от с</w:t>
      </w:r>
      <w:r w:rsidR="00B00C88">
        <w:rPr>
          <w:rFonts w:ascii="Liberation Serif" w:hAnsi="Liberation Serif" w:cs="Liberation Serif"/>
          <w:sz w:val="28"/>
          <w:szCs w:val="28"/>
        </w:rPr>
        <w:t>т</w:t>
      </w:r>
      <w:r w:rsidR="00E76B62">
        <w:rPr>
          <w:rFonts w:ascii="Liberation Serif" w:hAnsi="Liberation Serif" w:cs="Liberation Serif"/>
          <w:sz w:val="28"/>
          <w:szCs w:val="28"/>
        </w:rPr>
        <w:t xml:space="preserve">. Полуночное до </w:t>
      </w:r>
      <w:r w:rsidR="00E76B62" w:rsidRPr="00E76B62">
        <w:rPr>
          <w:rFonts w:ascii="Liberation Serif" w:hAnsi="Liberation Serif" w:cs="Liberation Serif"/>
          <w:sz w:val="28"/>
          <w:szCs w:val="28"/>
        </w:rPr>
        <w:t>с</w:t>
      </w:r>
      <w:r w:rsidR="00B00C88">
        <w:rPr>
          <w:rFonts w:ascii="Liberation Serif" w:hAnsi="Liberation Serif" w:cs="Liberation Serif"/>
          <w:sz w:val="28"/>
          <w:szCs w:val="28"/>
        </w:rPr>
        <w:t>т</w:t>
      </w:r>
      <w:r w:rsidR="00E76B62" w:rsidRPr="00E76B62">
        <w:rPr>
          <w:rFonts w:ascii="Liberation Serif" w:hAnsi="Liberation Serif" w:cs="Liberation Serif"/>
          <w:sz w:val="28"/>
          <w:szCs w:val="28"/>
        </w:rPr>
        <w:t>. Обская по линии Салехар</w:t>
      </w:r>
      <w:r w:rsidR="00DD2133">
        <w:rPr>
          <w:rFonts w:ascii="Liberation Serif" w:hAnsi="Liberation Serif" w:cs="Liberation Serif"/>
          <w:sz w:val="28"/>
          <w:szCs w:val="28"/>
        </w:rPr>
        <w:t>д – Надым с </w:t>
      </w:r>
      <w:r w:rsidR="00E76B62" w:rsidRPr="00E76B62">
        <w:rPr>
          <w:rFonts w:ascii="Liberation Serif" w:hAnsi="Liberation Serif" w:cs="Liberation Serif"/>
          <w:sz w:val="28"/>
          <w:szCs w:val="28"/>
        </w:rPr>
        <w:t xml:space="preserve">выходом к порту </w:t>
      </w:r>
      <w:proofErr w:type="spellStart"/>
      <w:r w:rsidR="00E76B62" w:rsidRPr="00E76B62">
        <w:rPr>
          <w:rFonts w:ascii="Liberation Serif" w:hAnsi="Liberation Serif" w:cs="Liberation Serif"/>
          <w:sz w:val="28"/>
          <w:szCs w:val="28"/>
        </w:rPr>
        <w:t>Сабетта</w:t>
      </w:r>
      <w:proofErr w:type="spellEnd"/>
      <w:r w:rsidR="00E76B62" w:rsidRPr="00E76B62">
        <w:rPr>
          <w:rFonts w:ascii="Liberation Serif" w:hAnsi="Liberation Serif" w:cs="Liberation Serif"/>
          <w:sz w:val="28"/>
          <w:szCs w:val="28"/>
        </w:rPr>
        <w:t xml:space="preserve"> и открывает путь к огромным запасам полезных ископаемых углеводородного с</w:t>
      </w:r>
      <w:r w:rsidR="00E76B62">
        <w:rPr>
          <w:rFonts w:ascii="Liberation Serif" w:hAnsi="Liberation Serif" w:cs="Liberation Serif"/>
          <w:sz w:val="28"/>
          <w:szCs w:val="28"/>
        </w:rPr>
        <w:t>ырья: 1,4 млрд. тонн нефти, 225 </w:t>
      </w:r>
      <w:r w:rsidR="00E76B62" w:rsidRPr="00E76B62">
        <w:rPr>
          <w:rFonts w:ascii="Liberation Serif" w:hAnsi="Liberation Serif" w:cs="Liberation Serif"/>
          <w:sz w:val="28"/>
          <w:szCs w:val="28"/>
        </w:rPr>
        <w:t>млрд.</w:t>
      </w:r>
      <w:r w:rsidR="00DD2133">
        <w:rPr>
          <w:rFonts w:ascii="Liberation Serif" w:hAnsi="Liberation Serif" w:cs="Liberation Serif"/>
          <w:sz w:val="28"/>
          <w:szCs w:val="28"/>
        </w:rPr>
        <w:t> куб. </w:t>
      </w:r>
      <w:r w:rsidR="00E76B62" w:rsidRPr="00E76B62">
        <w:rPr>
          <w:rFonts w:ascii="Liberation Serif" w:hAnsi="Liberation Serif" w:cs="Liberation Serif"/>
          <w:sz w:val="28"/>
          <w:szCs w:val="28"/>
        </w:rPr>
        <w:t>метров газа и 2 млн. тонн конденсата.</w:t>
      </w:r>
    </w:p>
    <w:p w14:paraId="07535F63" w14:textId="77777777" w:rsidR="00712F50" w:rsidRPr="00712F50" w:rsidRDefault="00712F50" w:rsidP="00712F5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2F50">
        <w:rPr>
          <w:rFonts w:ascii="Liberation Serif" w:hAnsi="Liberation Serif" w:cs="Liberation Serif"/>
          <w:sz w:val="28"/>
          <w:szCs w:val="28"/>
        </w:rPr>
        <w:t>Развитие южного направления может быть реализовано за счет экспорта энергетических, агропродовольственных и промышленных товаров, а также энергетических ресурсов, товаров для атомной отрасли, продукции химической и нефтехимической промышленности и строительных материалов.</w:t>
      </w:r>
    </w:p>
    <w:p w14:paraId="247F16DC" w14:textId="77777777" w:rsidR="00712F50" w:rsidRDefault="00712F50" w:rsidP="00712F5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2F50">
        <w:rPr>
          <w:rFonts w:ascii="Liberation Serif" w:hAnsi="Liberation Serif" w:cs="Liberation Serif"/>
          <w:sz w:val="28"/>
          <w:szCs w:val="28"/>
        </w:rPr>
        <w:t>Оба транспортных коридора пересекутся на территории Екатеринбурга, образуя сеть обходов для непрерывного принятия и перераспределения транспорта и грузов, что создаст двусторонний транзит грузов с Индией, Ираном, Пакистаном и другими странами.</w:t>
      </w:r>
    </w:p>
    <w:p w14:paraId="3A9CB640" w14:textId="77777777" w:rsidR="00DD2133" w:rsidRDefault="00E2210A" w:rsidP="00E9623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 М</w:t>
      </w:r>
      <w:r w:rsidRPr="00E2210A">
        <w:rPr>
          <w:rFonts w:ascii="Liberation Serif" w:hAnsi="Liberation Serif" w:cs="Liberation Serif"/>
          <w:sz w:val="28"/>
          <w:szCs w:val="28"/>
        </w:rPr>
        <w:t>еждународный аэропорт «Кольцово»</w:t>
      </w:r>
      <w:r w:rsidR="00DD2133">
        <w:rPr>
          <w:rFonts w:ascii="Liberation Serif" w:hAnsi="Liberation Serif" w:cs="Liberation Serif"/>
          <w:sz w:val="28"/>
          <w:szCs w:val="28"/>
        </w:rPr>
        <w:t xml:space="preserve"> – </w:t>
      </w:r>
      <w:r w:rsidR="00DD2133" w:rsidRPr="00DD2133">
        <w:rPr>
          <w:rFonts w:ascii="Liberation Serif" w:hAnsi="Liberation Serif" w:cs="Liberation Serif"/>
          <w:sz w:val="28"/>
          <w:szCs w:val="28"/>
        </w:rPr>
        <w:t>важн</w:t>
      </w:r>
      <w:r w:rsidR="00DD2133">
        <w:rPr>
          <w:rFonts w:ascii="Liberation Serif" w:hAnsi="Liberation Serif" w:cs="Liberation Serif"/>
          <w:sz w:val="28"/>
          <w:szCs w:val="28"/>
        </w:rPr>
        <w:t>ая</w:t>
      </w:r>
      <w:r w:rsidR="00DD2133" w:rsidRPr="00DD2133">
        <w:rPr>
          <w:rFonts w:ascii="Liberation Serif" w:hAnsi="Liberation Serif" w:cs="Liberation Serif"/>
          <w:sz w:val="28"/>
          <w:szCs w:val="28"/>
        </w:rPr>
        <w:t xml:space="preserve"> составляющ</w:t>
      </w:r>
      <w:r w:rsidR="00DD2133">
        <w:rPr>
          <w:rFonts w:ascii="Liberation Serif" w:hAnsi="Liberation Serif" w:cs="Liberation Serif"/>
          <w:sz w:val="28"/>
          <w:szCs w:val="28"/>
        </w:rPr>
        <w:t xml:space="preserve">ая </w:t>
      </w:r>
      <w:r w:rsidR="00DD2133" w:rsidRPr="00DD2133">
        <w:rPr>
          <w:rFonts w:ascii="Liberation Serif" w:hAnsi="Liberation Serif" w:cs="Liberation Serif"/>
          <w:sz w:val="28"/>
          <w:szCs w:val="28"/>
        </w:rPr>
        <w:t xml:space="preserve">транспортно-логистической системы региона. Он обладает современной инфраструктурой для пассажирских и грузовых авиаперевозок. Грузовой терминал </w:t>
      </w:r>
      <w:r w:rsidR="00DD2133">
        <w:rPr>
          <w:rFonts w:ascii="Liberation Serif" w:hAnsi="Liberation Serif" w:cs="Liberation Serif"/>
          <w:sz w:val="28"/>
          <w:szCs w:val="28"/>
        </w:rPr>
        <w:t>«</w:t>
      </w:r>
      <w:r w:rsidR="00DD2133" w:rsidRPr="00DD2133">
        <w:rPr>
          <w:rFonts w:ascii="Liberation Serif" w:hAnsi="Liberation Serif" w:cs="Liberation Serif"/>
          <w:sz w:val="28"/>
          <w:szCs w:val="28"/>
        </w:rPr>
        <w:t>Кольцово</w:t>
      </w:r>
      <w:r w:rsidR="00DD2133">
        <w:rPr>
          <w:rFonts w:ascii="Liberation Serif" w:hAnsi="Liberation Serif" w:cs="Liberation Serif"/>
          <w:sz w:val="28"/>
          <w:szCs w:val="28"/>
        </w:rPr>
        <w:t>»</w:t>
      </w:r>
      <w:r w:rsidR="00DD2133" w:rsidRPr="00DD2133">
        <w:rPr>
          <w:rFonts w:ascii="Liberation Serif" w:hAnsi="Liberation Serif" w:cs="Liberation Serif"/>
          <w:sz w:val="28"/>
          <w:szCs w:val="28"/>
        </w:rPr>
        <w:t xml:space="preserve"> в рамках реализации проекта «Сухой порт Екатеринбург» имеет существенный потенциал и может рассматриваться </w:t>
      </w:r>
      <w:r w:rsidR="00DD2133">
        <w:rPr>
          <w:rFonts w:ascii="Liberation Serif" w:hAnsi="Liberation Serif" w:cs="Liberation Serif"/>
          <w:sz w:val="28"/>
          <w:szCs w:val="28"/>
        </w:rPr>
        <w:t>как в </w:t>
      </w:r>
      <w:r w:rsidR="00DD2133" w:rsidRPr="00DD2133">
        <w:rPr>
          <w:rFonts w:ascii="Liberation Serif" w:hAnsi="Liberation Serif" w:cs="Liberation Serif"/>
          <w:sz w:val="28"/>
          <w:szCs w:val="28"/>
        </w:rPr>
        <w:t>качестве межрегионального распределительного центра, так как технологии его функционирования позволяют создать з</w:t>
      </w:r>
      <w:r w:rsidR="00DD2133">
        <w:rPr>
          <w:rFonts w:ascii="Liberation Serif" w:hAnsi="Liberation Serif" w:cs="Liberation Serif"/>
          <w:sz w:val="28"/>
          <w:szCs w:val="28"/>
        </w:rPr>
        <w:t>ону обслуживания с радиусом 500 </w:t>
      </w:r>
      <w:r w:rsidR="00DD2133" w:rsidRPr="00DD2133">
        <w:rPr>
          <w:rFonts w:ascii="Liberation Serif" w:hAnsi="Liberation Serif" w:cs="Liberation Serif"/>
          <w:sz w:val="28"/>
          <w:szCs w:val="28"/>
        </w:rPr>
        <w:t>км и с общей численностью население около 20 млн.</w:t>
      </w:r>
      <w:r w:rsidR="00DD2133">
        <w:rPr>
          <w:rFonts w:ascii="Liberation Serif" w:hAnsi="Liberation Serif" w:cs="Liberation Serif"/>
          <w:sz w:val="28"/>
          <w:szCs w:val="28"/>
        </w:rPr>
        <w:t xml:space="preserve"> чел., так и </w:t>
      </w:r>
      <w:r w:rsidR="00DD2133" w:rsidRPr="00DD2133">
        <w:rPr>
          <w:rFonts w:ascii="Liberation Serif" w:hAnsi="Liberation Serif" w:cs="Liberation Serif"/>
          <w:sz w:val="28"/>
          <w:szCs w:val="28"/>
        </w:rPr>
        <w:t>в качестве регионального центра консолидации и распределения экспортно-импортных грузопотоков Уральского федерального округа. Наличие склада временного хранения таможенных грузов дает возможность для создания условий для обслуживания экспортно-импортных грузопотоков региона, выстраивания более эффективных цепочек поставок.</w:t>
      </w:r>
    </w:p>
    <w:p w14:paraId="2908798D" w14:textId="77777777" w:rsidR="00C51913" w:rsidRPr="00E9623C" w:rsidRDefault="00DD2133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9623C">
        <w:rPr>
          <w:rFonts w:ascii="Liberation Serif" w:hAnsi="Liberation Serif" w:cs="Liberation Serif"/>
          <w:b/>
          <w:sz w:val="28"/>
          <w:szCs w:val="28"/>
        </w:rPr>
        <w:t>К п</w:t>
      </w:r>
      <w:r w:rsidR="00C51913" w:rsidRPr="00E9623C">
        <w:rPr>
          <w:rFonts w:ascii="Liberation Serif" w:hAnsi="Liberation Serif" w:cs="Liberation Serif"/>
          <w:b/>
          <w:sz w:val="28"/>
          <w:szCs w:val="28"/>
        </w:rPr>
        <w:t>роект</w:t>
      </w:r>
      <w:r w:rsidRPr="00E9623C">
        <w:rPr>
          <w:rFonts w:ascii="Liberation Serif" w:hAnsi="Liberation Serif" w:cs="Liberation Serif"/>
          <w:b/>
          <w:sz w:val="28"/>
          <w:szCs w:val="28"/>
        </w:rPr>
        <w:t>ам</w:t>
      </w:r>
      <w:r w:rsidR="00C51913" w:rsidRPr="00E9623C">
        <w:rPr>
          <w:rFonts w:ascii="Liberation Serif" w:hAnsi="Liberation Serif" w:cs="Liberation Serif"/>
          <w:b/>
          <w:sz w:val="28"/>
          <w:szCs w:val="28"/>
        </w:rPr>
        <w:t xml:space="preserve"> логистической инфраструктуры</w:t>
      </w:r>
      <w:r w:rsidR="004E6556" w:rsidRPr="00E9623C">
        <w:rPr>
          <w:rFonts w:ascii="Liberation Serif" w:hAnsi="Liberation Serif" w:cs="Liberation Serif"/>
          <w:b/>
          <w:sz w:val="28"/>
          <w:szCs w:val="28"/>
        </w:rPr>
        <w:t xml:space="preserve"> относятся</w:t>
      </w:r>
      <w:r w:rsidR="00C51913" w:rsidRPr="00E9623C">
        <w:rPr>
          <w:rFonts w:ascii="Liberation Serif" w:hAnsi="Liberation Serif" w:cs="Liberation Serif"/>
          <w:b/>
          <w:sz w:val="28"/>
          <w:szCs w:val="28"/>
        </w:rPr>
        <w:t>:</w:t>
      </w:r>
    </w:p>
    <w:p w14:paraId="452BCC2C" w14:textId="77777777" w:rsidR="00C51913" w:rsidRDefault="00C51913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4633B7" w:rsidRPr="004633B7">
        <w:rPr>
          <w:rFonts w:ascii="Liberation Serif" w:hAnsi="Liberation Serif" w:cs="Liberation Serif"/>
          <w:sz w:val="28"/>
          <w:szCs w:val="28"/>
        </w:rPr>
        <w:t xml:space="preserve">действующие </w:t>
      </w:r>
      <w:r w:rsidRPr="004633B7">
        <w:rPr>
          <w:rFonts w:ascii="Liberation Serif" w:hAnsi="Liberation Serif" w:cs="Liberation Serif"/>
          <w:sz w:val="28"/>
          <w:szCs w:val="28"/>
        </w:rPr>
        <w:t xml:space="preserve">объекты логистической инфраструктуры </w:t>
      </w:r>
      <w:r w:rsidR="004633B7">
        <w:rPr>
          <w:rFonts w:ascii="Liberation Serif" w:hAnsi="Liberation Serif" w:cs="Liberation Serif"/>
          <w:sz w:val="28"/>
          <w:szCs w:val="28"/>
        </w:rPr>
        <w:t>ОАО «</w:t>
      </w:r>
      <w:r w:rsidRPr="004633B7">
        <w:rPr>
          <w:rFonts w:ascii="Liberation Serif" w:hAnsi="Liberation Serif" w:cs="Liberation Serif"/>
          <w:sz w:val="28"/>
          <w:szCs w:val="28"/>
        </w:rPr>
        <w:t>РЖД</w:t>
      </w:r>
      <w:r w:rsidR="004633B7">
        <w:rPr>
          <w:rFonts w:ascii="Liberation Serif" w:hAnsi="Liberation Serif" w:cs="Liberation Serif"/>
          <w:sz w:val="28"/>
          <w:szCs w:val="28"/>
        </w:rPr>
        <w:t>»: ст. Каменск-Уральский,</w:t>
      </w:r>
      <w:r w:rsidR="004E6556">
        <w:rPr>
          <w:rFonts w:ascii="Liberation Serif" w:hAnsi="Liberation Serif" w:cs="Liberation Serif"/>
          <w:sz w:val="28"/>
          <w:szCs w:val="28"/>
        </w:rPr>
        <w:t xml:space="preserve"> </w:t>
      </w:r>
      <w:r w:rsidR="004633B7">
        <w:rPr>
          <w:rFonts w:ascii="Liberation Serif" w:hAnsi="Liberation Serif" w:cs="Liberation Serif"/>
          <w:sz w:val="28"/>
          <w:szCs w:val="28"/>
        </w:rPr>
        <w:t>ст. Нижний Тагил, ст. Богданович, ст. Г</w:t>
      </w:r>
      <w:r w:rsidR="004E6556">
        <w:rPr>
          <w:rFonts w:ascii="Liberation Serif" w:hAnsi="Liberation Serif" w:cs="Liberation Serif"/>
          <w:sz w:val="28"/>
          <w:szCs w:val="28"/>
        </w:rPr>
        <w:t xml:space="preserve">ипсовая, </w:t>
      </w:r>
      <w:r w:rsidR="004633B7">
        <w:rPr>
          <w:rFonts w:ascii="Liberation Serif" w:hAnsi="Liberation Serif" w:cs="Liberation Serif"/>
          <w:sz w:val="28"/>
          <w:szCs w:val="28"/>
        </w:rPr>
        <w:t>ст. </w:t>
      </w:r>
      <w:proofErr w:type="spellStart"/>
      <w:r w:rsidR="004633B7">
        <w:rPr>
          <w:rFonts w:ascii="Liberation Serif" w:hAnsi="Liberation Serif" w:cs="Liberation Serif"/>
          <w:sz w:val="28"/>
          <w:szCs w:val="28"/>
        </w:rPr>
        <w:t>Ш</w:t>
      </w:r>
      <w:r w:rsidR="004E6556">
        <w:rPr>
          <w:rFonts w:ascii="Liberation Serif" w:hAnsi="Liberation Serif" w:cs="Liberation Serif"/>
          <w:sz w:val="28"/>
          <w:szCs w:val="28"/>
        </w:rPr>
        <w:t>арташ</w:t>
      </w:r>
      <w:proofErr w:type="spellEnd"/>
      <w:r w:rsidR="004E6556">
        <w:rPr>
          <w:rFonts w:ascii="Liberation Serif" w:hAnsi="Liberation Serif" w:cs="Liberation Serif"/>
          <w:sz w:val="28"/>
          <w:szCs w:val="28"/>
        </w:rPr>
        <w:t xml:space="preserve">, </w:t>
      </w:r>
      <w:r w:rsidR="004633B7">
        <w:rPr>
          <w:rFonts w:ascii="Liberation Serif" w:hAnsi="Liberation Serif" w:cs="Liberation Serif"/>
          <w:sz w:val="28"/>
          <w:szCs w:val="28"/>
        </w:rPr>
        <w:t>ст. </w:t>
      </w:r>
      <w:r w:rsidR="004E6556">
        <w:rPr>
          <w:rFonts w:ascii="Liberation Serif" w:hAnsi="Liberation Serif" w:cs="Liberation Serif"/>
          <w:sz w:val="28"/>
          <w:szCs w:val="28"/>
        </w:rPr>
        <w:t>Екатеринбург-Сортировочный</w:t>
      </w:r>
      <w:r w:rsidR="004633B7">
        <w:rPr>
          <w:rFonts w:ascii="Liberation Serif" w:hAnsi="Liberation Serif" w:cs="Liberation Serif"/>
          <w:sz w:val="28"/>
          <w:szCs w:val="28"/>
        </w:rPr>
        <w:t>.</w:t>
      </w:r>
    </w:p>
    <w:p w14:paraId="3C44856F" w14:textId="77777777" w:rsidR="00B00C88" w:rsidRPr="00B00C88" w:rsidRDefault="004633B7" w:rsidP="00E9623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объектам логистической инфраструктуры ОАО «РЖД», планируемым к реализации, относится ТЛЦ «Екатеринбург» </w:t>
      </w:r>
      <w:r w:rsidRPr="004633B7">
        <w:rPr>
          <w:rFonts w:ascii="Liberation Serif" w:hAnsi="Liberation Serif" w:cs="Liberation Serif"/>
          <w:sz w:val="28"/>
          <w:szCs w:val="28"/>
        </w:rPr>
        <w:t>в районе поселка Первомайский Сысертского городского округа.</w:t>
      </w:r>
      <w:r w:rsidR="00E9623C">
        <w:rPr>
          <w:rFonts w:ascii="Liberation Serif" w:hAnsi="Liberation Serif" w:cs="Liberation Serif"/>
          <w:sz w:val="28"/>
          <w:szCs w:val="28"/>
        </w:rPr>
        <w:t xml:space="preserve"> </w:t>
      </w:r>
      <w:r w:rsidR="00B00C88" w:rsidRPr="00B00C88">
        <w:rPr>
          <w:rFonts w:ascii="Liberation Serif" w:hAnsi="Liberation Serif" w:cs="Liberation Serif"/>
          <w:sz w:val="28"/>
          <w:szCs w:val="28"/>
        </w:rPr>
        <w:t xml:space="preserve">Номенклатура завозимых грузов: бытовая техника, электроника, электротовары, текстиль, мебель, канцтовары, строительные материалы, керамические изделия, лесоматериалы, </w:t>
      </w:r>
      <w:r w:rsidR="00B00C88">
        <w:rPr>
          <w:rFonts w:ascii="Liberation Serif" w:hAnsi="Liberation Serif" w:cs="Liberation Serif"/>
          <w:sz w:val="28"/>
          <w:szCs w:val="28"/>
        </w:rPr>
        <w:t>несырьевые товары. В состав ТЛЦ </w:t>
      </w:r>
      <w:r w:rsidR="00B00C88" w:rsidRPr="00B00C88">
        <w:rPr>
          <w:rFonts w:ascii="Liberation Serif" w:hAnsi="Liberation Serif" w:cs="Liberation Serif"/>
          <w:sz w:val="28"/>
          <w:szCs w:val="28"/>
        </w:rPr>
        <w:t>«Екатеринбург» будут входить: контейнерный терминал (с</w:t>
      </w:r>
      <w:r w:rsidR="00B00C88">
        <w:rPr>
          <w:rFonts w:ascii="Liberation Serif" w:hAnsi="Liberation Serif" w:cs="Liberation Serif"/>
          <w:sz w:val="28"/>
          <w:szCs w:val="28"/>
        </w:rPr>
        <w:t> </w:t>
      </w:r>
      <w:r w:rsidR="00B00C88" w:rsidRPr="00B00C88">
        <w:rPr>
          <w:rFonts w:ascii="Liberation Serif" w:hAnsi="Liberation Serif" w:cs="Liberation Serif"/>
          <w:sz w:val="28"/>
          <w:szCs w:val="28"/>
        </w:rPr>
        <w:t xml:space="preserve">использованием кранов RMG на складе, авто- и </w:t>
      </w:r>
      <w:r w:rsidR="00BD5676" w:rsidRPr="00B00C88">
        <w:rPr>
          <w:rFonts w:ascii="Liberation Serif" w:hAnsi="Liberation Serif" w:cs="Liberation Serif"/>
          <w:sz w:val="28"/>
          <w:szCs w:val="28"/>
        </w:rPr>
        <w:t>жел</w:t>
      </w:r>
      <w:r w:rsidR="00BD5676">
        <w:rPr>
          <w:rFonts w:ascii="Liberation Serif" w:hAnsi="Liberation Serif" w:cs="Liberation Serif"/>
          <w:sz w:val="28"/>
          <w:szCs w:val="28"/>
        </w:rPr>
        <w:t>езнодорожных</w:t>
      </w:r>
      <w:r w:rsidR="00B00C88">
        <w:rPr>
          <w:rFonts w:ascii="Liberation Serif" w:hAnsi="Liberation Serif" w:cs="Liberation Serif"/>
          <w:sz w:val="28"/>
          <w:szCs w:val="28"/>
        </w:rPr>
        <w:t xml:space="preserve"> грузовых фронтах, </w:t>
      </w:r>
      <w:r w:rsidR="00B00C88" w:rsidRPr="00B00C88">
        <w:rPr>
          <w:rFonts w:ascii="Liberation Serif" w:hAnsi="Liberation Serif" w:cs="Liberation Serif"/>
          <w:sz w:val="28"/>
          <w:szCs w:val="28"/>
        </w:rPr>
        <w:t xml:space="preserve">11,5 га, 9 тыс. тонн в год), таможенный терминал (5,5 га, 1260 тыс. тонн в год), контрейлерный терминал (6,8 га, 600 тыс. т в год), универсальный </w:t>
      </w:r>
      <w:r w:rsidR="00BD5676" w:rsidRPr="00B00C88">
        <w:rPr>
          <w:rFonts w:ascii="Liberation Serif" w:hAnsi="Liberation Serif" w:cs="Liberation Serif"/>
          <w:sz w:val="28"/>
          <w:szCs w:val="28"/>
        </w:rPr>
        <w:t xml:space="preserve">терминал </w:t>
      </w:r>
      <w:r w:rsidR="00BD5676">
        <w:rPr>
          <w:rFonts w:ascii="Liberation Serif" w:hAnsi="Liberation Serif" w:cs="Liberation Serif"/>
          <w:sz w:val="28"/>
          <w:szCs w:val="28"/>
        </w:rPr>
        <w:t>(</w:t>
      </w:r>
      <w:r w:rsidR="00B00C88" w:rsidRPr="00B00C88">
        <w:rPr>
          <w:rFonts w:ascii="Liberation Serif" w:hAnsi="Liberation Serif" w:cs="Liberation Serif"/>
          <w:sz w:val="28"/>
          <w:szCs w:val="28"/>
        </w:rPr>
        <w:t xml:space="preserve">5 га, 500 тыс. т в год), терминал строительных </w:t>
      </w:r>
      <w:r w:rsidR="00B00C88">
        <w:rPr>
          <w:rFonts w:ascii="Liberation Serif" w:hAnsi="Liberation Serif" w:cs="Liberation Serif"/>
          <w:sz w:val="28"/>
          <w:szCs w:val="28"/>
        </w:rPr>
        <w:t>грузов (2,3 га, 100 тыс. тонн в </w:t>
      </w:r>
      <w:r w:rsidR="00B00C88" w:rsidRPr="00B00C88">
        <w:rPr>
          <w:rFonts w:ascii="Liberation Serif" w:hAnsi="Liberation Serif" w:cs="Liberation Serif"/>
          <w:sz w:val="28"/>
          <w:szCs w:val="28"/>
        </w:rPr>
        <w:t>год), складской комплекс (32,9 га), общехозяйственная зона (24,1 га). Стоимость реализации проекта – 29,2 млрд. рублей. Согласно анализу, потенциальный грузооборот ТЛЦ «Екатеринбург» составит к 2035 год</w:t>
      </w:r>
      <w:r w:rsidR="00B00C88">
        <w:rPr>
          <w:rFonts w:ascii="Liberation Serif" w:hAnsi="Liberation Serif" w:cs="Liberation Serif"/>
          <w:sz w:val="28"/>
          <w:szCs w:val="28"/>
        </w:rPr>
        <w:t>у – 9,1 </w:t>
      </w:r>
      <w:r w:rsidR="00B00C88" w:rsidRPr="00B00C88">
        <w:rPr>
          <w:rFonts w:ascii="Liberation Serif" w:hAnsi="Liberation Serif" w:cs="Liberation Serif"/>
          <w:sz w:val="28"/>
          <w:szCs w:val="28"/>
        </w:rPr>
        <w:t>млн. тонн,</w:t>
      </w:r>
      <w:r w:rsidR="00B00C88">
        <w:rPr>
          <w:rFonts w:ascii="Liberation Serif" w:hAnsi="Liberation Serif" w:cs="Liberation Serif"/>
          <w:sz w:val="28"/>
          <w:szCs w:val="28"/>
        </w:rPr>
        <w:t xml:space="preserve"> </w:t>
      </w:r>
      <w:r w:rsidR="00B00C88" w:rsidRPr="00B00C88">
        <w:rPr>
          <w:rFonts w:ascii="Liberation Serif" w:hAnsi="Liberation Serif" w:cs="Liberation Serif"/>
          <w:sz w:val="28"/>
          <w:szCs w:val="28"/>
        </w:rPr>
        <w:t xml:space="preserve">к 2050 г – 18,3 млн. тонн. </w:t>
      </w:r>
    </w:p>
    <w:p w14:paraId="2BBFB7CF" w14:textId="77777777" w:rsidR="00B00C88" w:rsidRPr="004633B7" w:rsidRDefault="00B00C88" w:rsidP="00B00C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0C88">
        <w:rPr>
          <w:rFonts w:ascii="Liberation Serif" w:hAnsi="Liberation Serif" w:cs="Liberation Serif"/>
          <w:sz w:val="28"/>
          <w:szCs w:val="28"/>
        </w:rPr>
        <w:t>В настоящее время завершен этап разработки технико-экономического обоснования проекта, ведется проектирование автомобильной дороги, которая свяжет ТЛЦ «Екатеринбург» с Екатеринбургской кольцевой автомобильной дорогой и трассой федерального значения М5 «Урал», осуществляется поиск источника финансирования проекта. К чис</w:t>
      </w:r>
      <w:r>
        <w:rPr>
          <w:rFonts w:ascii="Liberation Serif" w:hAnsi="Liberation Serif" w:cs="Liberation Serif"/>
          <w:sz w:val="28"/>
          <w:szCs w:val="28"/>
        </w:rPr>
        <w:t>лу потенциальных резидентов ТЛЦ </w:t>
      </w:r>
      <w:r w:rsidRPr="00B00C88">
        <w:rPr>
          <w:rFonts w:ascii="Liberation Serif" w:hAnsi="Liberation Serif" w:cs="Liberation Serif"/>
          <w:sz w:val="28"/>
          <w:szCs w:val="28"/>
        </w:rPr>
        <w:t>«Екатеринбург» относятся: общества с ограниченной ответственностью «Сима-Ленд», «</w:t>
      </w:r>
      <w:proofErr w:type="spellStart"/>
      <w:r w:rsidRPr="00B00C88">
        <w:rPr>
          <w:rFonts w:ascii="Liberation Serif" w:hAnsi="Liberation Serif" w:cs="Liberation Serif"/>
          <w:sz w:val="28"/>
          <w:szCs w:val="28"/>
        </w:rPr>
        <w:t>Леруа-Мерлен</w:t>
      </w:r>
      <w:proofErr w:type="spellEnd"/>
      <w:r w:rsidRPr="00B00C88">
        <w:rPr>
          <w:rFonts w:ascii="Liberation Serif" w:hAnsi="Liberation Serif" w:cs="Liberation Serif"/>
          <w:sz w:val="28"/>
          <w:szCs w:val="28"/>
        </w:rPr>
        <w:t>», «ОБИ», «</w:t>
      </w:r>
      <w:proofErr w:type="spellStart"/>
      <w:r w:rsidRPr="00B00C88">
        <w:rPr>
          <w:rFonts w:ascii="Liberation Serif" w:hAnsi="Liberation Serif" w:cs="Liberation Serif"/>
          <w:sz w:val="28"/>
          <w:szCs w:val="28"/>
        </w:rPr>
        <w:t>Трансконтейнер</w:t>
      </w:r>
      <w:proofErr w:type="spellEnd"/>
      <w:r w:rsidRPr="00B00C88">
        <w:rPr>
          <w:rFonts w:ascii="Liberation Serif" w:hAnsi="Liberation Serif" w:cs="Liberation Serif"/>
          <w:sz w:val="28"/>
          <w:szCs w:val="28"/>
        </w:rPr>
        <w:t xml:space="preserve">-Урал», закрытое акционерное общество «Торговый </w:t>
      </w:r>
      <w:r w:rsidRPr="00B00C88">
        <w:rPr>
          <w:rFonts w:ascii="Liberation Serif" w:hAnsi="Liberation Serif" w:cs="Liberation Serif"/>
          <w:sz w:val="28"/>
          <w:szCs w:val="28"/>
        </w:rPr>
        <w:lastRenderedPageBreak/>
        <w:t>дом «</w:t>
      </w:r>
      <w:proofErr w:type="spellStart"/>
      <w:r w:rsidRPr="00B00C88">
        <w:rPr>
          <w:rFonts w:ascii="Liberation Serif" w:hAnsi="Liberation Serif" w:cs="Liberation Serif"/>
          <w:sz w:val="28"/>
          <w:szCs w:val="28"/>
        </w:rPr>
        <w:t>Пиастрелла</w:t>
      </w:r>
      <w:proofErr w:type="spellEnd"/>
      <w:r w:rsidRPr="00B00C88">
        <w:rPr>
          <w:rFonts w:ascii="Liberation Serif" w:hAnsi="Liberation Serif" w:cs="Liberation Serif"/>
          <w:sz w:val="28"/>
          <w:szCs w:val="28"/>
        </w:rPr>
        <w:t>», публичное акционерное общество «Завод керамических изделий».</w:t>
      </w:r>
    </w:p>
    <w:p w14:paraId="74FB5AC9" w14:textId="77777777" w:rsidR="004E6556" w:rsidRDefault="004E6556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Pr="004E6556">
        <w:rPr>
          <w:rFonts w:ascii="Liberation Serif" w:hAnsi="Liberation Serif" w:cs="Liberation Serif"/>
          <w:sz w:val="28"/>
          <w:szCs w:val="28"/>
        </w:rPr>
        <w:t>Транспортно-логистический центр «Уральский» в районе станции «Аппаратная» Свердловской железной дороги</w:t>
      </w:r>
      <w:r>
        <w:rPr>
          <w:rFonts w:ascii="Liberation Serif" w:hAnsi="Liberation Serif" w:cs="Liberation Serif"/>
          <w:sz w:val="28"/>
          <w:szCs w:val="28"/>
        </w:rPr>
        <w:t>, инициатор – общество с </w:t>
      </w:r>
      <w:r w:rsidRPr="004E6556">
        <w:rPr>
          <w:rFonts w:ascii="Liberation Serif" w:hAnsi="Liberation Serif" w:cs="Liberation Serif"/>
          <w:sz w:val="28"/>
          <w:szCs w:val="28"/>
        </w:rPr>
        <w:t>ограниченной ответственностью «Екатеринбургский транспортный терминал»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4E6556">
        <w:rPr>
          <w:rFonts w:ascii="Liberation Serif" w:hAnsi="Liberation Serif" w:cs="Liberation Serif"/>
          <w:sz w:val="28"/>
          <w:szCs w:val="28"/>
        </w:rPr>
        <w:t>Планируется, что ТЛЦ «Уральский» будет обрабатывать прибывающие в город Екатеринбург товары народного потребления, включая продовольственные товары, строительные материалы, мебель, бытовую технику и другие, в связи с чем указанная локация позволит максимально приблизить железнодорожный терминал к потребителю, тем самым снизить логистические издержки в конечной стоимости товара. Согласно оценке, потенциальный суммарный грузооборот ТЛЦ «Уральский» к 2030 году составит – 30 млн. тонн.</w:t>
      </w:r>
    </w:p>
    <w:p w14:paraId="69D6C202" w14:textId="77777777" w:rsidR="00C51913" w:rsidRDefault="007F30F2" w:rsidP="00850D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51913">
        <w:rPr>
          <w:rFonts w:ascii="Liberation Serif" w:hAnsi="Liberation Serif" w:cs="Liberation Serif"/>
          <w:sz w:val="28"/>
          <w:szCs w:val="28"/>
        </w:rPr>
        <w:t>) </w:t>
      </w:r>
      <w:r w:rsidR="004E6556" w:rsidRPr="004E6556">
        <w:rPr>
          <w:rFonts w:ascii="Liberation Serif" w:hAnsi="Liberation Serif" w:cs="Liberation Serif"/>
          <w:sz w:val="28"/>
          <w:szCs w:val="28"/>
        </w:rPr>
        <w:t>Объекты контейнерного</w:t>
      </w:r>
      <w:r w:rsidR="004E6556">
        <w:rPr>
          <w:rFonts w:ascii="Liberation Serif" w:hAnsi="Liberation Serif" w:cs="Liberation Serif"/>
          <w:sz w:val="28"/>
          <w:szCs w:val="28"/>
        </w:rPr>
        <w:t xml:space="preserve"> терминала «C.I.T.» (общество с </w:t>
      </w:r>
      <w:r w:rsidR="004E6556" w:rsidRPr="004E6556">
        <w:rPr>
          <w:rFonts w:ascii="Liberation Serif" w:hAnsi="Liberation Serif" w:cs="Liberation Serif"/>
          <w:sz w:val="28"/>
          <w:szCs w:val="28"/>
        </w:rPr>
        <w:t>ограниченной отв</w:t>
      </w:r>
      <w:r w:rsidR="004E6556">
        <w:rPr>
          <w:rFonts w:ascii="Liberation Serif" w:hAnsi="Liberation Serif" w:cs="Liberation Serif"/>
          <w:sz w:val="28"/>
          <w:szCs w:val="28"/>
        </w:rPr>
        <w:t>етственностью «</w:t>
      </w:r>
      <w:proofErr w:type="spellStart"/>
      <w:r w:rsidR="004E6556">
        <w:rPr>
          <w:rFonts w:ascii="Liberation Serif" w:hAnsi="Liberation Serif" w:cs="Liberation Serif"/>
          <w:sz w:val="28"/>
          <w:szCs w:val="28"/>
        </w:rPr>
        <w:t>СиАйТи</w:t>
      </w:r>
      <w:proofErr w:type="spellEnd"/>
      <w:r w:rsidR="004E6556">
        <w:rPr>
          <w:rFonts w:ascii="Liberation Serif" w:hAnsi="Liberation Serif" w:cs="Liberation Serif"/>
          <w:sz w:val="28"/>
          <w:szCs w:val="28"/>
        </w:rPr>
        <w:t xml:space="preserve"> Терминал»</w:t>
      </w:r>
      <w:r w:rsidR="004E6556" w:rsidRPr="004E6556">
        <w:rPr>
          <w:rFonts w:ascii="Liberation Serif" w:hAnsi="Liberation Serif" w:cs="Liberation Serif"/>
          <w:sz w:val="28"/>
          <w:szCs w:val="28"/>
        </w:rPr>
        <w:t>)</w:t>
      </w:r>
      <w:r w:rsidR="004E6556">
        <w:rPr>
          <w:rFonts w:ascii="Liberation Serif" w:hAnsi="Liberation Serif" w:cs="Liberation Serif"/>
          <w:sz w:val="28"/>
          <w:szCs w:val="28"/>
        </w:rPr>
        <w:t xml:space="preserve">, </w:t>
      </w:r>
      <w:r w:rsidR="004E6556" w:rsidRPr="004E6556">
        <w:rPr>
          <w:rFonts w:ascii="Liberation Serif" w:hAnsi="Liberation Serif" w:cs="Liberation Serif"/>
          <w:sz w:val="28"/>
          <w:szCs w:val="28"/>
        </w:rPr>
        <w:t>проектная мощность которых оценивается в 2 млн. тонн</w:t>
      </w:r>
      <w:r w:rsidR="004E6556">
        <w:rPr>
          <w:rFonts w:ascii="Liberation Serif" w:hAnsi="Liberation Serif" w:cs="Liberation Serif"/>
          <w:sz w:val="28"/>
          <w:szCs w:val="28"/>
        </w:rPr>
        <w:t>.</w:t>
      </w:r>
      <w:r w:rsidR="00850D96">
        <w:rPr>
          <w:rFonts w:ascii="Liberation Serif" w:hAnsi="Liberation Serif" w:cs="Liberation Serif"/>
          <w:sz w:val="28"/>
          <w:szCs w:val="28"/>
        </w:rPr>
        <w:t xml:space="preserve"> </w:t>
      </w:r>
      <w:r w:rsidR="00850D96" w:rsidRPr="00850D96">
        <w:rPr>
          <w:rFonts w:ascii="Liberation Serif" w:hAnsi="Liberation Serif" w:cs="Liberation Serif"/>
          <w:sz w:val="28"/>
          <w:szCs w:val="28"/>
        </w:rPr>
        <w:t>Показ</w:t>
      </w:r>
      <w:r w:rsidR="00850D96">
        <w:rPr>
          <w:rFonts w:ascii="Liberation Serif" w:hAnsi="Liberation Serif" w:cs="Liberation Serif"/>
          <w:sz w:val="28"/>
          <w:szCs w:val="28"/>
        </w:rPr>
        <w:t>атели деятельности терминала за </w:t>
      </w:r>
      <w:r w:rsidR="00850D96" w:rsidRPr="00850D96">
        <w:rPr>
          <w:rFonts w:ascii="Liberation Serif" w:hAnsi="Liberation Serif" w:cs="Liberation Serif"/>
          <w:sz w:val="28"/>
          <w:szCs w:val="28"/>
        </w:rPr>
        <w:t>2021 год составили 1,18 млн. тонн (объем железнодорожных перевозок – 991,2 тыс. тонн, или 88,6%, автомобильных – 127,0 тыс. тонн, или 11,4%),</w:t>
      </w:r>
      <w:r w:rsidR="00850D96">
        <w:rPr>
          <w:rFonts w:ascii="Liberation Serif" w:hAnsi="Liberation Serif" w:cs="Liberation Serif"/>
          <w:sz w:val="28"/>
          <w:szCs w:val="28"/>
        </w:rPr>
        <w:t xml:space="preserve"> планируемые </w:t>
      </w:r>
      <w:r w:rsidR="00850D96" w:rsidRPr="00850D96">
        <w:rPr>
          <w:rFonts w:ascii="Liberation Serif" w:hAnsi="Liberation Serif" w:cs="Liberation Serif"/>
          <w:sz w:val="28"/>
          <w:szCs w:val="28"/>
        </w:rPr>
        <w:t>в 2022 году – 1,2 млн. тонн (объем железнодорожных перевозок – 1,14 млн. тонн, или 95,0%, автомобильных – 89,0 тыс. тонн, или 5,0%), перспективы в 2023 году оценивается в 1,5 млн. тонн (объем железнодорожных перевозок – 1,4 млн. тонн, или 93,0%, автомобильных – 102,3 тыс. тонн, или 7,0%).</w:t>
      </w:r>
    </w:p>
    <w:p w14:paraId="6EDDC3A1" w14:textId="77777777" w:rsidR="00E9623C" w:rsidRPr="00E9623C" w:rsidRDefault="007F30F2" w:rsidP="00E9623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51913" w:rsidRPr="00E9623C">
        <w:rPr>
          <w:rFonts w:ascii="Liberation Serif" w:hAnsi="Liberation Serif" w:cs="Liberation Serif"/>
          <w:sz w:val="28"/>
          <w:szCs w:val="28"/>
        </w:rPr>
        <w:t>) Транспортно-экспедиторск</w:t>
      </w:r>
      <w:r w:rsidR="00B00C88" w:rsidRPr="00E9623C">
        <w:rPr>
          <w:rFonts w:ascii="Liberation Serif" w:hAnsi="Liberation Serif" w:cs="Liberation Serif"/>
          <w:sz w:val="28"/>
          <w:szCs w:val="28"/>
        </w:rPr>
        <w:t>ая</w:t>
      </w:r>
      <w:r w:rsidR="00C51913" w:rsidRPr="00E9623C">
        <w:rPr>
          <w:rFonts w:ascii="Liberation Serif" w:hAnsi="Liberation Serif" w:cs="Liberation Serif"/>
          <w:sz w:val="28"/>
          <w:szCs w:val="28"/>
        </w:rPr>
        <w:t xml:space="preserve"> компани</w:t>
      </w:r>
      <w:r w:rsidR="00B00C88" w:rsidRPr="00E9623C">
        <w:rPr>
          <w:rFonts w:ascii="Liberation Serif" w:hAnsi="Liberation Serif" w:cs="Liberation Serif"/>
          <w:sz w:val="28"/>
          <w:szCs w:val="28"/>
        </w:rPr>
        <w:t>я</w:t>
      </w:r>
      <w:r w:rsidR="00C51913" w:rsidRPr="00E9623C">
        <w:rPr>
          <w:rFonts w:ascii="Liberation Serif" w:hAnsi="Liberation Serif" w:cs="Liberation Serif"/>
          <w:sz w:val="28"/>
          <w:szCs w:val="28"/>
        </w:rPr>
        <w:t xml:space="preserve"> «Модуль»</w:t>
      </w:r>
      <w:r w:rsidR="00E9623C" w:rsidRPr="00E9623C">
        <w:rPr>
          <w:rFonts w:ascii="Liberation Serif" w:hAnsi="Liberation Serif" w:cs="Liberation Serif"/>
          <w:sz w:val="28"/>
          <w:szCs w:val="28"/>
        </w:rPr>
        <w:t xml:space="preserve"> </w:t>
      </w:r>
      <w:r w:rsidR="00E9623C"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 </w:t>
      </w:r>
      <w:r w:rsidR="00E9623C" w:rsidRPr="00E9623C">
        <w:rPr>
          <w:rFonts w:ascii="Liberation Serif" w:hAnsi="Liberation Serif" w:cs="Liberation Serif"/>
          <w:sz w:val="28"/>
          <w:szCs w:val="28"/>
        </w:rPr>
        <w:t xml:space="preserve">представлена терминалом вблизи станции </w:t>
      </w:r>
      <w:proofErr w:type="spellStart"/>
      <w:r w:rsidR="00E9623C" w:rsidRPr="00E9623C">
        <w:rPr>
          <w:rFonts w:ascii="Liberation Serif" w:hAnsi="Liberation Serif" w:cs="Liberation Serif"/>
          <w:sz w:val="28"/>
          <w:szCs w:val="28"/>
        </w:rPr>
        <w:t>Шувакиш</w:t>
      </w:r>
      <w:proofErr w:type="spellEnd"/>
      <w:r w:rsidR="00E9623C" w:rsidRPr="00E9623C">
        <w:rPr>
          <w:rFonts w:ascii="Liberation Serif" w:hAnsi="Liberation Serif" w:cs="Liberation Serif"/>
          <w:sz w:val="28"/>
          <w:szCs w:val="28"/>
        </w:rPr>
        <w:t xml:space="preserve"> Свердловской железной дороги</w:t>
      </w:r>
      <w:r w:rsidR="00E9623C">
        <w:rPr>
          <w:rFonts w:ascii="Liberation Serif" w:hAnsi="Liberation Serif" w:cs="Liberation Serif"/>
          <w:sz w:val="28"/>
          <w:szCs w:val="28"/>
        </w:rPr>
        <w:t xml:space="preserve"> с обще</w:t>
      </w:r>
      <w:r w:rsidR="006C6D77">
        <w:rPr>
          <w:rFonts w:ascii="Liberation Serif" w:hAnsi="Liberation Serif" w:cs="Liberation Serif"/>
          <w:sz w:val="28"/>
          <w:szCs w:val="28"/>
        </w:rPr>
        <w:t>й</w:t>
      </w:r>
      <w:r w:rsidR="00E9623C">
        <w:rPr>
          <w:rFonts w:ascii="Liberation Serif" w:hAnsi="Liberation Serif" w:cs="Liberation Serif"/>
          <w:sz w:val="28"/>
          <w:szCs w:val="28"/>
        </w:rPr>
        <w:t xml:space="preserve"> </w:t>
      </w:r>
      <w:r w:rsidR="006C6D77">
        <w:rPr>
          <w:rFonts w:ascii="Liberation Serif" w:hAnsi="Liberation Serif" w:cs="Liberation Serif"/>
          <w:sz w:val="28"/>
          <w:szCs w:val="28"/>
        </w:rPr>
        <w:t xml:space="preserve">площадью </w:t>
      </w:r>
      <w:r w:rsidR="00E9623C" w:rsidRPr="00E9623C">
        <w:rPr>
          <w:rFonts w:ascii="Liberation Serif" w:hAnsi="Liberation Serif" w:cs="Liberation Serif"/>
          <w:sz w:val="28"/>
          <w:szCs w:val="28"/>
        </w:rPr>
        <w:t>– 14 200 м²</w:t>
      </w:r>
      <w:r w:rsidR="006C6D77">
        <w:rPr>
          <w:rFonts w:ascii="Liberation Serif" w:hAnsi="Liberation Serif" w:cs="Liberation Serif"/>
          <w:sz w:val="28"/>
          <w:szCs w:val="28"/>
        </w:rPr>
        <w:t xml:space="preserve">. Данный терминал - </w:t>
      </w:r>
      <w:r w:rsidR="006C6D77" w:rsidRPr="006C6D77">
        <w:rPr>
          <w:rFonts w:ascii="Liberation Serif" w:hAnsi="Liberation Serif" w:cs="Liberation Serif"/>
          <w:sz w:val="28"/>
          <w:szCs w:val="28"/>
        </w:rPr>
        <w:t>крупнейший отправитель груженых контейнеров контейнерными поездами в регионе</w:t>
      </w:r>
      <w:r w:rsidR="006C6D77">
        <w:rPr>
          <w:rFonts w:ascii="Liberation Serif" w:hAnsi="Liberation Serif" w:cs="Liberation Serif"/>
          <w:sz w:val="28"/>
          <w:szCs w:val="28"/>
        </w:rPr>
        <w:t xml:space="preserve"> с услугами:</w:t>
      </w:r>
      <w:r w:rsidR="006C6D77" w:rsidRPr="006C6D77">
        <w:t xml:space="preserve"> </w:t>
      </w:r>
      <w:r w:rsidR="006C6D77">
        <w:rPr>
          <w:rFonts w:ascii="Liberation Serif" w:hAnsi="Liberation Serif" w:cs="Liberation Serif"/>
          <w:sz w:val="28"/>
          <w:szCs w:val="28"/>
        </w:rPr>
        <w:t>прием/</w:t>
      </w:r>
      <w:r w:rsidR="006C6D77" w:rsidRPr="006C6D77">
        <w:rPr>
          <w:rFonts w:ascii="Liberation Serif" w:hAnsi="Liberation Serif" w:cs="Liberation Serif"/>
          <w:sz w:val="28"/>
          <w:szCs w:val="28"/>
        </w:rPr>
        <w:t>отгрузка морских и железнодорожных контейнеров, по железной дороге и автотранспортом</w:t>
      </w:r>
      <w:r w:rsidR="006C6D77">
        <w:rPr>
          <w:rFonts w:ascii="Liberation Serif" w:hAnsi="Liberation Serif" w:cs="Liberation Serif"/>
          <w:sz w:val="28"/>
          <w:szCs w:val="28"/>
        </w:rPr>
        <w:t xml:space="preserve">, </w:t>
      </w:r>
      <w:r w:rsidR="006C6D77" w:rsidRPr="006C6D77">
        <w:rPr>
          <w:rFonts w:ascii="Liberation Serif" w:hAnsi="Liberation Serif" w:cs="Liberation Serif"/>
          <w:sz w:val="28"/>
          <w:szCs w:val="28"/>
        </w:rPr>
        <w:t>прием/отгрузка железнодорожных вагонов</w:t>
      </w:r>
      <w:r w:rsidR="006C6D77">
        <w:rPr>
          <w:rFonts w:ascii="Liberation Serif" w:hAnsi="Liberation Serif" w:cs="Liberation Serif"/>
          <w:sz w:val="28"/>
          <w:szCs w:val="28"/>
        </w:rPr>
        <w:t>, х</w:t>
      </w:r>
      <w:r w:rsidR="006C6D77" w:rsidRPr="006C6D77">
        <w:rPr>
          <w:rFonts w:ascii="Liberation Serif" w:hAnsi="Liberation Serif" w:cs="Liberation Serif"/>
          <w:sz w:val="28"/>
          <w:szCs w:val="28"/>
        </w:rPr>
        <w:t>ранение порожних и груженых контейнеров иностранных линейных компаний</w:t>
      </w:r>
      <w:r w:rsidR="006C6D77">
        <w:rPr>
          <w:rFonts w:ascii="Liberation Serif" w:hAnsi="Liberation Serif" w:cs="Liberation Serif"/>
          <w:sz w:val="28"/>
          <w:szCs w:val="28"/>
        </w:rPr>
        <w:t>, о</w:t>
      </w:r>
      <w:r w:rsidR="006C6D77" w:rsidRPr="006C6D77">
        <w:rPr>
          <w:rFonts w:ascii="Liberation Serif" w:hAnsi="Liberation Serif" w:cs="Liberation Serif"/>
          <w:sz w:val="28"/>
          <w:szCs w:val="28"/>
        </w:rPr>
        <w:t>тправка порожних контейнеров ускоренными контейнерными поездами на предприятия под загрузку</w:t>
      </w:r>
      <w:r w:rsidR="006C6D77">
        <w:rPr>
          <w:rFonts w:ascii="Liberation Serif" w:hAnsi="Liberation Serif" w:cs="Liberation Serif"/>
          <w:sz w:val="28"/>
          <w:szCs w:val="28"/>
        </w:rPr>
        <w:t>, х</w:t>
      </w:r>
      <w:r w:rsidR="006C6D77" w:rsidRPr="006C6D77">
        <w:rPr>
          <w:rFonts w:ascii="Liberation Serif" w:hAnsi="Liberation Serif" w:cs="Liberation Serif"/>
          <w:sz w:val="28"/>
          <w:szCs w:val="28"/>
        </w:rPr>
        <w:t>ранение груза на территории СВХ</w:t>
      </w:r>
      <w:r w:rsidR="006C6D77">
        <w:rPr>
          <w:rFonts w:ascii="Liberation Serif" w:hAnsi="Liberation Serif" w:cs="Liberation Serif"/>
          <w:sz w:val="28"/>
          <w:szCs w:val="28"/>
        </w:rPr>
        <w:t xml:space="preserve"> и в</w:t>
      </w:r>
      <w:r w:rsidR="006C6D77" w:rsidRPr="006C6D77">
        <w:rPr>
          <w:rFonts w:ascii="Liberation Serif" w:hAnsi="Liberation Serif" w:cs="Liberation Serif"/>
          <w:sz w:val="28"/>
          <w:szCs w:val="28"/>
        </w:rPr>
        <w:t>озможност</w:t>
      </w:r>
      <w:r w:rsidR="006C6D77">
        <w:rPr>
          <w:rFonts w:ascii="Liberation Serif" w:hAnsi="Liberation Serif" w:cs="Liberation Serif"/>
          <w:sz w:val="28"/>
          <w:szCs w:val="28"/>
        </w:rPr>
        <w:t>ь</w:t>
      </w:r>
      <w:r w:rsidR="006C6D77" w:rsidRPr="006C6D77">
        <w:rPr>
          <w:rFonts w:ascii="Liberation Serif" w:hAnsi="Liberation Serif" w:cs="Liberation Serif"/>
          <w:sz w:val="28"/>
          <w:szCs w:val="28"/>
        </w:rPr>
        <w:t xml:space="preserve"> приема и отправления тяжеловесных и негабаритных грузов</w:t>
      </w:r>
      <w:r w:rsidR="006C6D77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CA6EFD3" w14:textId="77777777" w:rsidR="00C51913" w:rsidRPr="006C6D77" w:rsidRDefault="007F30F2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C51913" w:rsidRPr="006C6D77">
        <w:rPr>
          <w:rFonts w:ascii="Liberation Serif" w:hAnsi="Liberation Serif" w:cs="Liberation Serif"/>
          <w:sz w:val="28"/>
          <w:szCs w:val="28"/>
        </w:rPr>
        <w:t xml:space="preserve">) </w:t>
      </w:r>
      <w:r w:rsidR="00B00C88" w:rsidRPr="006C6D77">
        <w:rPr>
          <w:rFonts w:ascii="Liberation Serif" w:hAnsi="Liberation Serif" w:cs="Liberation Serif"/>
          <w:sz w:val="28"/>
          <w:szCs w:val="28"/>
        </w:rPr>
        <w:t xml:space="preserve">ПАО </w:t>
      </w:r>
      <w:r w:rsidR="00C51913" w:rsidRPr="006C6D77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C51913" w:rsidRPr="006C6D77">
        <w:rPr>
          <w:rFonts w:ascii="Liberation Serif" w:hAnsi="Liberation Serif" w:cs="Liberation Serif"/>
          <w:sz w:val="28"/>
          <w:szCs w:val="28"/>
        </w:rPr>
        <w:t>ТрансКонтейнер</w:t>
      </w:r>
      <w:proofErr w:type="spellEnd"/>
      <w:r w:rsidR="00C51913" w:rsidRPr="006C6D77">
        <w:rPr>
          <w:rFonts w:ascii="Liberation Serif" w:hAnsi="Liberation Serif" w:cs="Liberation Serif"/>
          <w:sz w:val="28"/>
          <w:szCs w:val="28"/>
        </w:rPr>
        <w:t>»</w:t>
      </w:r>
      <w:r w:rsidR="006C6D77" w:rsidRPr="006C6D77">
        <w:t xml:space="preserve"> </w:t>
      </w:r>
      <w:r w:rsidR="006C6D77" w:rsidRPr="006C6D77">
        <w:rPr>
          <w:rFonts w:ascii="Liberation Serif" w:hAnsi="Liberation Serif" w:cs="Liberation Serif"/>
          <w:sz w:val="28"/>
          <w:szCs w:val="28"/>
        </w:rPr>
        <w:t xml:space="preserve">— лидер контейнерной железнодорожной логистики в Евразии, оперирующий крупнейшим в России парком контейнеров и </w:t>
      </w:r>
      <w:proofErr w:type="spellStart"/>
      <w:r w:rsidR="006C6D77" w:rsidRPr="006C6D77">
        <w:rPr>
          <w:rFonts w:ascii="Liberation Serif" w:hAnsi="Liberation Serif" w:cs="Liberation Serif"/>
          <w:sz w:val="28"/>
          <w:szCs w:val="28"/>
        </w:rPr>
        <w:t>фитинговых</w:t>
      </w:r>
      <w:proofErr w:type="spellEnd"/>
      <w:r w:rsidR="006C6D77" w:rsidRPr="006C6D77">
        <w:rPr>
          <w:rFonts w:ascii="Liberation Serif" w:hAnsi="Liberation Serif" w:cs="Liberation Serif"/>
          <w:sz w:val="28"/>
          <w:szCs w:val="28"/>
        </w:rPr>
        <w:t xml:space="preserve"> платформ на всей сети железных дорог стандарта 1520. У Общества есть уникальный опыт эффективного управления парком на более чем 300 000 маршрутов в России и за рубежом, а также реализации комплексных транспортно-логистических решений «от двери до двери», позволяющих доставить </w:t>
      </w:r>
      <w:r w:rsidR="006C6D77" w:rsidRPr="006C6D77">
        <w:rPr>
          <w:rFonts w:ascii="Liberation Serif" w:hAnsi="Liberation Serif" w:cs="Liberation Serif"/>
          <w:sz w:val="28"/>
          <w:szCs w:val="28"/>
        </w:rPr>
        <w:lastRenderedPageBreak/>
        <w:t>контейнерный груз в любой пункт назначения России, стран СНГ, Европы и Азии, с использованием собственных транспортных активов и/или с привлечением компаний-партнеров.</w:t>
      </w:r>
    </w:p>
    <w:p w14:paraId="3B4B40B4" w14:textId="77777777" w:rsidR="007A64F3" w:rsidRDefault="007A64F3" w:rsidP="00B94B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B00C88" w:rsidRPr="00B00C88">
        <w:rPr>
          <w:rFonts w:ascii="Liberation Serif" w:hAnsi="Liberation Serif" w:cs="Liberation Serif"/>
          <w:sz w:val="28"/>
          <w:szCs w:val="28"/>
        </w:rPr>
        <w:t>Распределительные центры торговых сетей:</w:t>
      </w:r>
    </w:p>
    <w:p w14:paraId="50FE0511" w14:textId="77777777" w:rsidR="00B00C88" w:rsidRDefault="00B00C88" w:rsidP="00850D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0C88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B00C88">
        <w:rPr>
          <w:rFonts w:ascii="Liberation Serif" w:hAnsi="Liberation Serif" w:cs="Liberation Serif"/>
          <w:sz w:val="28"/>
          <w:szCs w:val="28"/>
        </w:rPr>
        <w:t>Ozon</w:t>
      </w:r>
      <w:proofErr w:type="spellEnd"/>
      <w:r w:rsidRPr="00B00C88">
        <w:rPr>
          <w:rFonts w:ascii="Liberation Serif" w:hAnsi="Liberation Serif" w:cs="Liberation Serif"/>
          <w:sz w:val="28"/>
          <w:szCs w:val="28"/>
        </w:rPr>
        <w:t>»</w:t>
      </w:r>
      <w:r w:rsidR="00850D96">
        <w:rPr>
          <w:rFonts w:ascii="Liberation Serif" w:hAnsi="Liberation Serif" w:cs="Liberation Serif"/>
          <w:sz w:val="28"/>
          <w:szCs w:val="28"/>
        </w:rPr>
        <w:t xml:space="preserve"> (</w:t>
      </w:r>
      <w:r w:rsidRPr="00B00C88">
        <w:rPr>
          <w:rFonts w:ascii="Liberation Serif" w:hAnsi="Liberation Serif" w:cs="Liberation Serif"/>
          <w:sz w:val="28"/>
          <w:szCs w:val="28"/>
        </w:rPr>
        <w:t>в 2021–2022 годы компание</w:t>
      </w:r>
      <w:r w:rsidR="00850D96">
        <w:rPr>
          <w:rFonts w:ascii="Liberation Serif" w:hAnsi="Liberation Serif" w:cs="Liberation Serif"/>
          <w:sz w:val="28"/>
          <w:szCs w:val="28"/>
        </w:rPr>
        <w:t>й получены разрешения на ввод в </w:t>
      </w:r>
      <w:r w:rsidRPr="00B00C88">
        <w:rPr>
          <w:rFonts w:ascii="Liberation Serif" w:hAnsi="Liberation Serif" w:cs="Liberation Serif"/>
          <w:sz w:val="28"/>
          <w:szCs w:val="28"/>
        </w:rPr>
        <w:t xml:space="preserve">эксплуатацию трех очередей распределительного центра общей площадью более 100 тыс. кв. метров. Инвестиции в данный </w:t>
      </w:r>
      <w:r w:rsidR="00850D96">
        <w:rPr>
          <w:rFonts w:ascii="Liberation Serif" w:hAnsi="Liberation Serif" w:cs="Liberation Serif"/>
          <w:sz w:val="28"/>
          <w:szCs w:val="28"/>
        </w:rPr>
        <w:t>проект составили 3 млрд. рублей);</w:t>
      </w:r>
    </w:p>
    <w:p w14:paraId="3C15488C" w14:textId="77777777" w:rsidR="00850D96" w:rsidRDefault="00850D96" w:rsidP="00850D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0D96">
        <w:rPr>
          <w:rFonts w:ascii="Liberation Serif" w:hAnsi="Liberation Serif" w:cs="Liberation Serif"/>
          <w:sz w:val="28"/>
          <w:szCs w:val="28"/>
        </w:rPr>
        <w:t>«Сима Ленд» (товарооборот компании к 2030 году планируется в объеме 132,1 тыс. тонн, в том числе продовольственные товары 2,2 тыс. тонн, непродовольственные товары народного потребления 129,9 тыс. тонн. География транспортно-логистических связей охватывает все федеральные округа России, а также зарубежные страны. При этом максимальный объем товаров транспортируется на территории Уральского и Ц</w:t>
      </w:r>
      <w:r>
        <w:rPr>
          <w:rFonts w:ascii="Liberation Serif" w:hAnsi="Liberation Serif" w:cs="Liberation Serif"/>
          <w:sz w:val="28"/>
          <w:szCs w:val="28"/>
        </w:rPr>
        <w:t>ентрального федеральных округов</w:t>
      </w:r>
      <w:r w:rsidR="00FD28A1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78D07DE" w14:textId="77777777" w:rsidR="00850D96" w:rsidRPr="002450A0" w:rsidRDefault="00FD28A1" w:rsidP="00850D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Wildberries</w:t>
      </w:r>
      <w:proofErr w:type="spellEnd"/>
      <w:r>
        <w:rPr>
          <w:rFonts w:ascii="Liberation Serif" w:hAnsi="Liberation Serif" w:cs="Liberation Serif"/>
          <w:sz w:val="28"/>
          <w:szCs w:val="28"/>
        </w:rPr>
        <w:t>» (планируется создание 15 000 рабочих мест к 2025 году, общий объем инвестиций 16 400 млн рублей).</w:t>
      </w:r>
    </w:p>
    <w:sectPr w:rsidR="00850D96" w:rsidRPr="002450A0" w:rsidSect="00E221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F3FC" w14:textId="77777777" w:rsidR="004C46AB" w:rsidRDefault="004C46AB" w:rsidP="00EA7D5C">
      <w:pPr>
        <w:spacing w:after="0" w:line="240" w:lineRule="auto"/>
      </w:pPr>
      <w:r>
        <w:separator/>
      </w:r>
    </w:p>
  </w:endnote>
  <w:endnote w:type="continuationSeparator" w:id="0">
    <w:p w14:paraId="486D62CE" w14:textId="77777777" w:rsidR="004C46AB" w:rsidRDefault="004C46AB" w:rsidP="00EA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1FCB" w14:textId="77777777" w:rsidR="004C46AB" w:rsidRDefault="004C46AB" w:rsidP="00EA7D5C">
      <w:pPr>
        <w:spacing w:after="0" w:line="240" w:lineRule="auto"/>
      </w:pPr>
      <w:r>
        <w:separator/>
      </w:r>
    </w:p>
  </w:footnote>
  <w:footnote w:type="continuationSeparator" w:id="0">
    <w:p w14:paraId="31B64B80" w14:textId="77777777" w:rsidR="004C46AB" w:rsidRDefault="004C46AB" w:rsidP="00EA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13684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FDF02E9" w14:textId="77777777" w:rsidR="00E2210A" w:rsidRPr="00E2210A" w:rsidRDefault="00E2210A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2210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2210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2210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D28A1">
          <w:rPr>
            <w:rFonts w:ascii="Liberation Serif" w:hAnsi="Liberation Serif" w:cs="Liberation Serif"/>
            <w:noProof/>
            <w:sz w:val="28"/>
            <w:szCs w:val="28"/>
          </w:rPr>
          <w:t>6</w:t>
        </w:r>
        <w:r w:rsidRPr="00E2210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297FA72C" w14:textId="77777777" w:rsidR="00EA7D5C" w:rsidRDefault="00EA7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19"/>
    <w:rsid w:val="00112F03"/>
    <w:rsid w:val="00166627"/>
    <w:rsid w:val="00174DC7"/>
    <w:rsid w:val="00183A87"/>
    <w:rsid w:val="002450A0"/>
    <w:rsid w:val="002B68EC"/>
    <w:rsid w:val="002F6545"/>
    <w:rsid w:val="00341B23"/>
    <w:rsid w:val="004062F4"/>
    <w:rsid w:val="004633B7"/>
    <w:rsid w:val="004902A4"/>
    <w:rsid w:val="004C46AB"/>
    <w:rsid w:val="004E6556"/>
    <w:rsid w:val="005D559D"/>
    <w:rsid w:val="006240AC"/>
    <w:rsid w:val="006356C4"/>
    <w:rsid w:val="00662B39"/>
    <w:rsid w:val="006C6D77"/>
    <w:rsid w:val="00712F50"/>
    <w:rsid w:val="007420A5"/>
    <w:rsid w:val="007A64F3"/>
    <w:rsid w:val="007C7609"/>
    <w:rsid w:val="007F30F2"/>
    <w:rsid w:val="00850D96"/>
    <w:rsid w:val="00885199"/>
    <w:rsid w:val="008B6A93"/>
    <w:rsid w:val="00912098"/>
    <w:rsid w:val="00981DED"/>
    <w:rsid w:val="00B00C88"/>
    <w:rsid w:val="00B73793"/>
    <w:rsid w:val="00B83DE0"/>
    <w:rsid w:val="00B94BB6"/>
    <w:rsid w:val="00BC539D"/>
    <w:rsid w:val="00BC6B71"/>
    <w:rsid w:val="00BD5676"/>
    <w:rsid w:val="00BE5E26"/>
    <w:rsid w:val="00C51913"/>
    <w:rsid w:val="00CF5016"/>
    <w:rsid w:val="00DD2133"/>
    <w:rsid w:val="00E14119"/>
    <w:rsid w:val="00E2210A"/>
    <w:rsid w:val="00E76B62"/>
    <w:rsid w:val="00E9623C"/>
    <w:rsid w:val="00EA1C4C"/>
    <w:rsid w:val="00EA7D5C"/>
    <w:rsid w:val="00F02691"/>
    <w:rsid w:val="00F25096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E7B5"/>
  <w15:chartTrackingRefBased/>
  <w15:docId w15:val="{0B32AC0C-5508-4B7D-AC07-BFC186B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D5C"/>
  </w:style>
  <w:style w:type="paragraph" w:styleId="a5">
    <w:name w:val="footer"/>
    <w:basedOn w:val="a"/>
    <w:link w:val="a6"/>
    <w:uiPriority w:val="99"/>
    <w:unhideWhenUsed/>
    <w:rsid w:val="00EA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Мария Сергеевна</dc:creator>
  <cp:keywords/>
  <dc:description/>
  <cp:lastModifiedBy>Поташева Наталья Адиковна</cp:lastModifiedBy>
  <cp:revision>2</cp:revision>
  <dcterms:created xsi:type="dcterms:W3CDTF">2023-01-17T13:17:00Z</dcterms:created>
  <dcterms:modified xsi:type="dcterms:W3CDTF">2023-01-17T13:17:00Z</dcterms:modified>
</cp:coreProperties>
</file>